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90362C" w:rsidRPr="006261C4" w:rsidTr="006261C4">
        <w:trPr>
          <w:trHeight w:val="261"/>
        </w:trPr>
        <w:tc>
          <w:tcPr>
            <w:tcW w:w="9889" w:type="dxa"/>
          </w:tcPr>
          <w:p w:rsidR="0090362C" w:rsidRPr="006261C4" w:rsidRDefault="006261C4" w:rsidP="00DE3370">
            <w:pPr>
              <w:spacing w:after="200" w:line="276" w:lineRule="auto"/>
              <w:jc w:val="left"/>
              <w:rPr>
                <w:rFonts w:ascii="Times New Roman" w:eastAsiaTheme="minorHAnsi" w:hAnsi="Times New Roman"/>
                <w:b/>
                <w:sz w:val="24"/>
              </w:rPr>
            </w:pPr>
            <w:r w:rsidRPr="006261C4">
              <w:rPr>
                <w:rFonts w:ascii="Times New Roman" w:eastAsiaTheme="minorHAnsi" w:hAnsi="Times New Roman"/>
                <w:b/>
                <w:sz w:val="24"/>
              </w:rPr>
              <w:t>Znak: OI.271</w:t>
            </w:r>
            <w:r w:rsidR="00F74AE8">
              <w:rPr>
                <w:rFonts w:ascii="Times New Roman" w:eastAsiaTheme="minorHAnsi" w:hAnsi="Times New Roman"/>
                <w:b/>
                <w:sz w:val="24"/>
              </w:rPr>
              <w:t>.</w:t>
            </w:r>
            <w:r w:rsidR="00DE3370">
              <w:rPr>
                <w:rFonts w:ascii="Times New Roman" w:eastAsiaTheme="minorHAnsi" w:hAnsi="Times New Roman"/>
                <w:b/>
                <w:sz w:val="24"/>
              </w:rPr>
              <w:t>2</w:t>
            </w:r>
            <w:r w:rsidRPr="006261C4">
              <w:rPr>
                <w:rFonts w:ascii="Times New Roman" w:eastAsiaTheme="minorHAnsi" w:hAnsi="Times New Roman"/>
                <w:b/>
                <w:sz w:val="24"/>
              </w:rPr>
              <w:t>.202</w:t>
            </w:r>
            <w:r w:rsidR="00DE3370">
              <w:rPr>
                <w:rFonts w:ascii="Times New Roman" w:eastAsiaTheme="minorHAnsi" w:hAnsi="Times New Roman"/>
                <w:b/>
                <w:sz w:val="24"/>
              </w:rPr>
              <w:t>3</w:t>
            </w:r>
          </w:p>
        </w:tc>
      </w:tr>
    </w:tbl>
    <w:p w:rsidR="00C85790" w:rsidRPr="006261C4" w:rsidRDefault="00C85790" w:rsidP="00C85790">
      <w:pPr>
        <w:pStyle w:val="Tekstpodstawowy3"/>
        <w:spacing w:before="0"/>
        <w:rPr>
          <w:rFonts w:ascii="Times New Roman" w:hAnsi="Times New Roman"/>
          <w:b/>
          <w:i w:val="0"/>
          <w:color w:val="000000" w:themeColor="text1"/>
          <w:sz w:val="24"/>
        </w:rPr>
      </w:pPr>
    </w:p>
    <w:p w:rsidR="007C4798" w:rsidRPr="006261C4" w:rsidRDefault="007C4798" w:rsidP="00C85790">
      <w:pPr>
        <w:pStyle w:val="Tekstpodstawowy3"/>
        <w:spacing w:before="0"/>
        <w:rPr>
          <w:rFonts w:ascii="Times New Roman" w:hAnsi="Times New Roman"/>
          <w:b/>
          <w:i w:val="0"/>
          <w:color w:val="000000" w:themeColor="text1"/>
          <w:sz w:val="24"/>
        </w:rPr>
      </w:pPr>
    </w:p>
    <w:p w:rsidR="00C85790" w:rsidRPr="006261C4" w:rsidRDefault="00C85790" w:rsidP="00C85790">
      <w:pPr>
        <w:pStyle w:val="Tekstpodstawowy3"/>
        <w:spacing w:before="0"/>
        <w:rPr>
          <w:rFonts w:ascii="Times New Roman" w:hAnsi="Times New Roman"/>
          <w:b/>
          <w:i w:val="0"/>
          <w:color w:val="000000" w:themeColor="text1"/>
          <w:sz w:val="24"/>
        </w:rPr>
      </w:pPr>
    </w:p>
    <w:p w:rsidR="00C85790" w:rsidRPr="006261C4" w:rsidRDefault="00C85790" w:rsidP="00C85790">
      <w:pPr>
        <w:pStyle w:val="Tekstpodstawowy3"/>
        <w:spacing w:before="0"/>
        <w:rPr>
          <w:rFonts w:ascii="Times New Roman" w:hAnsi="Times New Roman"/>
          <w:b/>
          <w:i w:val="0"/>
          <w:color w:val="000000" w:themeColor="text1"/>
          <w:sz w:val="24"/>
        </w:rPr>
      </w:pPr>
    </w:p>
    <w:p w:rsidR="00206D9B" w:rsidRPr="006261C4" w:rsidRDefault="00A25494" w:rsidP="007D4E2E">
      <w:pPr>
        <w:pStyle w:val="Tekstpodstawowy3"/>
        <w:spacing w:before="0"/>
        <w:jc w:val="center"/>
        <w:outlineLvl w:val="0"/>
        <w:rPr>
          <w:rFonts w:ascii="Times New Roman" w:hAnsi="Times New Roman"/>
          <w:b/>
          <w:i w:val="0"/>
          <w:color w:val="000000" w:themeColor="text1"/>
          <w:sz w:val="24"/>
        </w:rPr>
      </w:pPr>
      <w:r w:rsidRPr="006261C4">
        <w:rPr>
          <w:rFonts w:ascii="Times New Roman" w:hAnsi="Times New Roman"/>
          <w:b/>
          <w:i w:val="0"/>
          <w:color w:val="000000" w:themeColor="text1"/>
          <w:sz w:val="24"/>
        </w:rPr>
        <w:t>SPECYFIKACJA</w:t>
      </w:r>
      <w:r w:rsidR="00EE3622" w:rsidRPr="006261C4">
        <w:rPr>
          <w:rFonts w:ascii="Times New Roman" w:hAnsi="Times New Roman"/>
          <w:b/>
          <w:i w:val="0"/>
          <w:color w:val="000000" w:themeColor="text1"/>
          <w:sz w:val="24"/>
        </w:rPr>
        <w:t xml:space="preserve"> WARUNKÓW ZAMÓWIENIA</w:t>
      </w:r>
    </w:p>
    <w:p w:rsidR="00EE3622" w:rsidRPr="006261C4" w:rsidRDefault="00A25494" w:rsidP="00C85790">
      <w:pPr>
        <w:pStyle w:val="Tekstpodstawowy3"/>
        <w:spacing w:before="0"/>
        <w:jc w:val="center"/>
        <w:rPr>
          <w:rFonts w:ascii="Times New Roman" w:hAnsi="Times New Roman"/>
          <w:b/>
          <w:i w:val="0"/>
          <w:color w:val="000000" w:themeColor="text1"/>
          <w:sz w:val="24"/>
        </w:rPr>
      </w:pPr>
      <w:r w:rsidRPr="006261C4">
        <w:rPr>
          <w:rFonts w:ascii="Times New Roman" w:hAnsi="Times New Roman"/>
          <w:b/>
          <w:i w:val="0"/>
          <w:color w:val="000000" w:themeColor="text1"/>
          <w:sz w:val="24"/>
        </w:rPr>
        <w:t>(S</w:t>
      </w:r>
      <w:r w:rsidR="00EE3622" w:rsidRPr="006261C4">
        <w:rPr>
          <w:rFonts w:ascii="Times New Roman" w:hAnsi="Times New Roman"/>
          <w:b/>
          <w:i w:val="0"/>
          <w:color w:val="000000" w:themeColor="text1"/>
          <w:sz w:val="24"/>
        </w:rPr>
        <w:t>WZ)</w:t>
      </w:r>
    </w:p>
    <w:p w:rsidR="00EE3622" w:rsidRPr="006261C4" w:rsidRDefault="00EE3622" w:rsidP="003A4D64">
      <w:pPr>
        <w:rPr>
          <w:rFonts w:ascii="Times New Roman" w:hAnsi="Times New Roman"/>
          <w:b/>
          <w:color w:val="000000" w:themeColor="text1"/>
          <w:sz w:val="24"/>
        </w:rPr>
      </w:pPr>
    </w:p>
    <w:p w:rsidR="00EE3622" w:rsidRPr="006261C4" w:rsidRDefault="00EE3622" w:rsidP="007D4E2E">
      <w:pPr>
        <w:jc w:val="center"/>
        <w:outlineLvl w:val="0"/>
        <w:rPr>
          <w:rFonts w:ascii="Times New Roman" w:hAnsi="Times New Roman"/>
          <w:color w:val="000000" w:themeColor="text1"/>
          <w:sz w:val="24"/>
        </w:rPr>
      </w:pPr>
      <w:r w:rsidRPr="006261C4">
        <w:rPr>
          <w:rFonts w:ascii="Times New Roman" w:hAnsi="Times New Roman"/>
          <w:color w:val="000000" w:themeColor="text1"/>
          <w:sz w:val="24"/>
        </w:rPr>
        <w:t>Nazwa nadana zamówieniu przez Zamawiającego:</w:t>
      </w:r>
    </w:p>
    <w:p w:rsidR="004B4879" w:rsidRPr="006261C4" w:rsidRDefault="004B4879" w:rsidP="007D4E2E">
      <w:pPr>
        <w:jc w:val="center"/>
        <w:outlineLvl w:val="0"/>
        <w:rPr>
          <w:rFonts w:ascii="Times New Roman" w:hAnsi="Times New Roman"/>
          <w:b/>
          <w:color w:val="000000" w:themeColor="text1"/>
          <w:sz w:val="24"/>
        </w:rPr>
      </w:pPr>
    </w:p>
    <w:p w:rsidR="00DE3370" w:rsidRPr="00DE3370" w:rsidRDefault="00DE3370" w:rsidP="00DE3370">
      <w:pPr>
        <w:spacing w:line="240" w:lineRule="auto"/>
        <w:rPr>
          <w:rFonts w:ascii="Times New Roman" w:eastAsia="Calibri" w:hAnsi="Times New Roman"/>
          <w:b/>
          <w:sz w:val="24"/>
          <w:lang w:eastAsia="pl-PL"/>
        </w:rPr>
      </w:pPr>
      <w:r w:rsidRPr="00DE3370">
        <w:rPr>
          <w:rFonts w:ascii="Times New Roman" w:hAnsi="Times New Roman"/>
          <w:b/>
          <w:bCs/>
          <w:sz w:val="24"/>
          <w:lang w:eastAsia="pl-PL"/>
        </w:rPr>
        <w:t>Przebudowa nawierzchni placu rynku i ciągów komunikacyjnych w jego obrębie, przebudowa dojazdów do placów od strony ulicy 3-go Maja i ulicy Cergowskiej, przebudowa skwerów zielonych przy ulicy Trakt Węgierski i ulicy Cergowskiej oraz wymiana oświetlenia ulicznego na działkach 69, 89/2, 90, 154, 159, 164/1, 164/2, i 165                  w Dukli, w ramach programu Rewitalizacji Rynku w Dukli w 2023 roku</w:t>
      </w:r>
    </w:p>
    <w:p w:rsidR="007C4798" w:rsidRPr="006261C4" w:rsidRDefault="007C4798" w:rsidP="003A4D64">
      <w:pPr>
        <w:jc w:val="left"/>
        <w:rPr>
          <w:rFonts w:ascii="Times New Roman" w:hAnsi="Times New Roman"/>
          <w:color w:val="000000" w:themeColor="text1"/>
          <w:sz w:val="24"/>
        </w:rPr>
      </w:pPr>
    </w:p>
    <w:p w:rsidR="007C4798" w:rsidRPr="006261C4" w:rsidRDefault="007C4798" w:rsidP="003A4D64">
      <w:pPr>
        <w:jc w:val="left"/>
        <w:rPr>
          <w:rFonts w:ascii="Times New Roman" w:hAnsi="Times New Roman"/>
          <w:color w:val="000000" w:themeColor="text1"/>
          <w:sz w:val="24"/>
        </w:rPr>
      </w:pPr>
    </w:p>
    <w:p w:rsidR="007C4798" w:rsidRPr="006261C4" w:rsidRDefault="007C4798" w:rsidP="003A4D64">
      <w:pPr>
        <w:jc w:val="left"/>
        <w:rPr>
          <w:rFonts w:ascii="Times New Roman" w:hAnsi="Times New Roman"/>
          <w:color w:val="000000" w:themeColor="text1"/>
          <w:sz w:val="24"/>
        </w:rPr>
      </w:pPr>
    </w:p>
    <w:p w:rsidR="00FA1DE9" w:rsidRPr="006261C4" w:rsidRDefault="00FA1DE9" w:rsidP="003A4D64">
      <w:pPr>
        <w:jc w:val="left"/>
        <w:rPr>
          <w:rFonts w:ascii="Times New Roman" w:hAnsi="Times New Roman"/>
          <w:color w:val="000000" w:themeColor="text1"/>
          <w:sz w:val="24"/>
        </w:rPr>
      </w:pPr>
    </w:p>
    <w:p w:rsidR="00FA1DE9" w:rsidRPr="006261C4" w:rsidRDefault="00FA1DE9" w:rsidP="003A4D64">
      <w:pPr>
        <w:jc w:val="left"/>
        <w:rPr>
          <w:rFonts w:ascii="Times New Roman" w:hAnsi="Times New Roman"/>
          <w:color w:val="000000" w:themeColor="text1"/>
          <w:sz w:val="24"/>
        </w:rPr>
      </w:pPr>
    </w:p>
    <w:p w:rsidR="00941109" w:rsidRPr="0087581D" w:rsidRDefault="00A963F4" w:rsidP="007D4E2E">
      <w:pPr>
        <w:pStyle w:val="Tekstpodstawowy3"/>
        <w:tabs>
          <w:tab w:val="center" w:pos="7088"/>
        </w:tabs>
        <w:spacing w:before="0"/>
        <w:outlineLvl w:val="0"/>
        <w:rPr>
          <w:rFonts w:ascii="Times New Roman" w:hAnsi="Times New Roman"/>
          <w:b/>
          <w:color w:val="000000" w:themeColor="text1"/>
          <w:sz w:val="24"/>
        </w:rPr>
      </w:pPr>
      <w:r w:rsidRPr="006261C4">
        <w:rPr>
          <w:rFonts w:ascii="Times New Roman" w:hAnsi="Times New Roman"/>
          <w:b/>
          <w:i w:val="0"/>
          <w:color w:val="FF0000"/>
          <w:sz w:val="24"/>
        </w:rPr>
        <w:tab/>
      </w:r>
      <w:r w:rsidR="00EE3622" w:rsidRPr="0087581D">
        <w:rPr>
          <w:rFonts w:ascii="Times New Roman" w:hAnsi="Times New Roman"/>
          <w:color w:val="000000" w:themeColor="text1"/>
          <w:sz w:val="24"/>
        </w:rPr>
        <w:t>Z</w:t>
      </w:r>
      <w:r w:rsidR="0087581D" w:rsidRPr="0087581D">
        <w:rPr>
          <w:rFonts w:ascii="Times New Roman" w:hAnsi="Times New Roman"/>
          <w:color w:val="000000" w:themeColor="text1"/>
          <w:sz w:val="24"/>
        </w:rPr>
        <w:t>atwierdzam</w:t>
      </w:r>
      <w:r w:rsidR="00EE3622" w:rsidRPr="0087581D">
        <w:rPr>
          <w:rFonts w:ascii="Times New Roman" w:hAnsi="Times New Roman"/>
          <w:color w:val="000000" w:themeColor="text1"/>
          <w:sz w:val="24"/>
        </w:rPr>
        <w:t>:</w:t>
      </w:r>
    </w:p>
    <w:p w:rsidR="00352762" w:rsidRPr="006261C4" w:rsidRDefault="006276D5" w:rsidP="004B4879">
      <w:pPr>
        <w:pStyle w:val="Default"/>
        <w:tabs>
          <w:tab w:val="center" w:pos="7088"/>
        </w:tabs>
        <w:outlineLvl w:val="0"/>
        <w:rPr>
          <w:color w:val="000000" w:themeColor="text1"/>
        </w:rPr>
      </w:pPr>
      <w:r w:rsidRPr="006261C4">
        <w:rPr>
          <w:color w:val="000000" w:themeColor="text1"/>
        </w:rPr>
        <w:tab/>
      </w:r>
    </w:p>
    <w:p w:rsidR="00352762" w:rsidRPr="006261C4" w:rsidRDefault="00352762" w:rsidP="00352762">
      <w:pPr>
        <w:pStyle w:val="Default"/>
        <w:tabs>
          <w:tab w:val="center" w:pos="7088"/>
        </w:tabs>
        <w:spacing w:line="360" w:lineRule="auto"/>
        <w:rPr>
          <w:color w:val="000000" w:themeColor="text1"/>
        </w:rPr>
      </w:pPr>
    </w:p>
    <w:p w:rsidR="00352762" w:rsidRPr="006261C4" w:rsidRDefault="00352762" w:rsidP="00352762">
      <w:pPr>
        <w:pStyle w:val="Default"/>
        <w:tabs>
          <w:tab w:val="center" w:pos="7088"/>
        </w:tabs>
        <w:spacing w:line="360" w:lineRule="auto"/>
        <w:rPr>
          <w:color w:val="000000" w:themeColor="text1"/>
        </w:rPr>
      </w:pPr>
    </w:p>
    <w:p w:rsidR="00413475" w:rsidRPr="006261C4" w:rsidRDefault="006261C4" w:rsidP="007D4E2E">
      <w:pPr>
        <w:outlineLvl w:val="0"/>
        <w:rPr>
          <w:rFonts w:ascii="Times New Roman" w:hAnsi="Times New Roman"/>
          <w:color w:val="000000" w:themeColor="text1"/>
          <w:sz w:val="24"/>
        </w:rPr>
      </w:pPr>
      <w:r>
        <w:rPr>
          <w:rFonts w:ascii="Times New Roman" w:hAnsi="Times New Roman"/>
          <w:color w:val="000000" w:themeColor="text1"/>
          <w:sz w:val="24"/>
        </w:rPr>
        <w:t>Dukla</w:t>
      </w:r>
      <w:r w:rsidR="00413475" w:rsidRPr="006261C4">
        <w:rPr>
          <w:rFonts w:ascii="Times New Roman" w:hAnsi="Times New Roman"/>
          <w:color w:val="000000" w:themeColor="text1"/>
          <w:sz w:val="24"/>
        </w:rPr>
        <w:t xml:space="preserve">, dnia </w:t>
      </w:r>
      <w:r w:rsidR="002C2E33">
        <w:rPr>
          <w:rFonts w:ascii="Times New Roman" w:hAnsi="Times New Roman"/>
          <w:color w:val="000000" w:themeColor="text1"/>
          <w:sz w:val="24"/>
        </w:rPr>
        <w:t>13 lutego</w:t>
      </w:r>
      <w:r w:rsidR="00C83EC6" w:rsidRPr="006261C4">
        <w:rPr>
          <w:rFonts w:ascii="Times New Roman" w:hAnsi="Times New Roman"/>
          <w:color w:val="000000" w:themeColor="text1"/>
          <w:sz w:val="24"/>
        </w:rPr>
        <w:t xml:space="preserve"> 202</w:t>
      </w:r>
      <w:r w:rsidR="00DE3370">
        <w:rPr>
          <w:rFonts w:ascii="Times New Roman" w:hAnsi="Times New Roman"/>
          <w:color w:val="000000" w:themeColor="text1"/>
          <w:sz w:val="24"/>
        </w:rPr>
        <w:t>3</w:t>
      </w:r>
      <w:r w:rsidR="00413475" w:rsidRPr="006261C4">
        <w:rPr>
          <w:rFonts w:ascii="Times New Roman" w:hAnsi="Times New Roman"/>
          <w:color w:val="000000" w:themeColor="text1"/>
          <w:sz w:val="24"/>
        </w:rPr>
        <w:t xml:space="preserve"> roku</w:t>
      </w:r>
    </w:p>
    <w:p w:rsidR="004741CD" w:rsidRPr="006261C4" w:rsidRDefault="004741CD"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Pr="006261C4" w:rsidRDefault="000142D4" w:rsidP="000142D4">
      <w:pPr>
        <w:jc w:val="left"/>
        <w:rPr>
          <w:rFonts w:ascii="Times New Roman" w:hAnsi="Times New Roman"/>
          <w:b/>
          <w:i/>
          <w:color w:val="000000" w:themeColor="text1"/>
          <w:sz w:val="24"/>
        </w:rPr>
      </w:pPr>
    </w:p>
    <w:p w:rsidR="000142D4" w:rsidRDefault="000142D4" w:rsidP="000142D4">
      <w:pPr>
        <w:jc w:val="left"/>
        <w:rPr>
          <w:rFonts w:ascii="Times New Roman" w:hAnsi="Times New Roman"/>
          <w:b/>
          <w:i/>
          <w:color w:val="000000" w:themeColor="text1"/>
          <w:sz w:val="24"/>
        </w:rPr>
      </w:pPr>
    </w:p>
    <w:p w:rsidR="00941109" w:rsidRPr="006261C4" w:rsidRDefault="004741CD" w:rsidP="00A665DF">
      <w:pPr>
        <w:pStyle w:val="tytu"/>
      </w:pPr>
      <w:r w:rsidRPr="006261C4">
        <w:lastRenderedPageBreak/>
        <w:t>INFORMACJE OGÓLNE</w:t>
      </w:r>
    </w:p>
    <w:p w:rsidR="004339D2" w:rsidRPr="006261C4" w:rsidRDefault="00EE3622" w:rsidP="00D111B5">
      <w:pPr>
        <w:tabs>
          <w:tab w:val="left" w:pos="3828"/>
        </w:tabs>
        <w:spacing w:line="240" w:lineRule="auto"/>
        <w:ind w:left="426"/>
        <w:outlineLvl w:val="0"/>
        <w:rPr>
          <w:rFonts w:ascii="Times New Roman" w:hAnsi="Times New Roman"/>
          <w:color w:val="000000" w:themeColor="text1"/>
          <w:sz w:val="24"/>
        </w:rPr>
      </w:pPr>
      <w:r w:rsidRPr="006261C4">
        <w:rPr>
          <w:rFonts w:ascii="Times New Roman" w:hAnsi="Times New Roman"/>
          <w:b/>
          <w:color w:val="000000" w:themeColor="text1"/>
          <w:sz w:val="24"/>
        </w:rPr>
        <w:t>Zamawiający</w:t>
      </w:r>
      <w:r w:rsidR="000707A3" w:rsidRPr="006261C4">
        <w:rPr>
          <w:rFonts w:ascii="Times New Roman" w:hAnsi="Times New Roman"/>
          <w:b/>
          <w:color w:val="000000" w:themeColor="text1"/>
          <w:sz w:val="24"/>
        </w:rPr>
        <w:t>:</w:t>
      </w:r>
      <w:r w:rsidRPr="006261C4">
        <w:rPr>
          <w:rFonts w:ascii="Times New Roman" w:hAnsi="Times New Roman"/>
          <w:b/>
          <w:color w:val="000000" w:themeColor="text1"/>
          <w:sz w:val="24"/>
        </w:rPr>
        <w:tab/>
      </w:r>
      <w:r w:rsidR="00CB6B2B" w:rsidRPr="006261C4">
        <w:rPr>
          <w:rFonts w:ascii="Times New Roman" w:hAnsi="Times New Roman"/>
          <w:b/>
          <w:color w:val="000000" w:themeColor="text1"/>
          <w:sz w:val="24"/>
        </w:rPr>
        <w:t xml:space="preserve">Gmina </w:t>
      </w:r>
      <w:r w:rsidR="006261C4">
        <w:rPr>
          <w:rFonts w:ascii="Times New Roman" w:hAnsi="Times New Roman"/>
          <w:b/>
          <w:color w:val="000000" w:themeColor="text1"/>
          <w:sz w:val="24"/>
        </w:rPr>
        <w:t>Dukla</w:t>
      </w:r>
    </w:p>
    <w:p w:rsidR="004339D2" w:rsidRPr="006261C4" w:rsidRDefault="004741CD" w:rsidP="00D111B5">
      <w:pPr>
        <w:pStyle w:val="MojeTahoma"/>
        <w:tabs>
          <w:tab w:val="left" w:pos="3828"/>
        </w:tabs>
        <w:spacing w:line="240" w:lineRule="auto"/>
        <w:ind w:left="426"/>
        <w:rPr>
          <w:rFonts w:ascii="Times New Roman" w:hAnsi="Times New Roman" w:cs="Times New Roman"/>
          <w:b w:val="0"/>
          <w:bCs/>
          <w:color w:val="000000" w:themeColor="text1"/>
          <w:sz w:val="24"/>
        </w:rPr>
      </w:pPr>
      <w:r w:rsidRPr="006261C4">
        <w:rPr>
          <w:rFonts w:ascii="Times New Roman" w:hAnsi="Times New Roman" w:cs="Times New Roman"/>
          <w:bCs/>
          <w:color w:val="000000" w:themeColor="text1"/>
          <w:sz w:val="24"/>
        </w:rPr>
        <w:t>Adres:</w:t>
      </w:r>
      <w:r w:rsidR="004339D2" w:rsidRPr="006261C4">
        <w:rPr>
          <w:rFonts w:ascii="Times New Roman" w:hAnsi="Times New Roman" w:cs="Times New Roman"/>
          <w:bCs/>
          <w:color w:val="000000" w:themeColor="text1"/>
          <w:sz w:val="24"/>
        </w:rPr>
        <w:tab/>
      </w:r>
      <w:r w:rsidRPr="006261C4">
        <w:rPr>
          <w:rFonts w:ascii="Times New Roman" w:hAnsi="Times New Roman" w:cs="Times New Roman"/>
          <w:b w:val="0"/>
          <w:color w:val="000000" w:themeColor="text1"/>
          <w:sz w:val="24"/>
        </w:rPr>
        <w:t xml:space="preserve">ul. </w:t>
      </w:r>
      <w:r w:rsidR="006261C4">
        <w:rPr>
          <w:rFonts w:ascii="Times New Roman" w:hAnsi="Times New Roman" w:cs="Times New Roman"/>
          <w:b w:val="0"/>
          <w:color w:val="000000" w:themeColor="text1"/>
          <w:sz w:val="24"/>
        </w:rPr>
        <w:t>Trakt Węgierski 11</w:t>
      </w:r>
    </w:p>
    <w:p w:rsidR="004339D2" w:rsidRPr="006261C4" w:rsidRDefault="004339D2" w:rsidP="00D111B5">
      <w:pPr>
        <w:tabs>
          <w:tab w:val="left" w:pos="3828"/>
        </w:tabs>
        <w:spacing w:line="240" w:lineRule="auto"/>
        <w:ind w:left="426"/>
        <w:rPr>
          <w:rFonts w:ascii="Times New Roman" w:hAnsi="Times New Roman"/>
          <w:color w:val="000000" w:themeColor="text1"/>
          <w:sz w:val="24"/>
        </w:rPr>
      </w:pPr>
      <w:r w:rsidRPr="006261C4">
        <w:rPr>
          <w:rFonts w:ascii="Times New Roman" w:hAnsi="Times New Roman"/>
          <w:bCs/>
          <w:color w:val="000000" w:themeColor="text1"/>
          <w:sz w:val="24"/>
        </w:rPr>
        <w:tab/>
      </w:r>
      <w:r w:rsidR="006261C4">
        <w:rPr>
          <w:rFonts w:ascii="Times New Roman" w:hAnsi="Times New Roman"/>
          <w:color w:val="000000" w:themeColor="text1"/>
          <w:sz w:val="24"/>
        </w:rPr>
        <w:t>38-450 Dukla</w:t>
      </w:r>
    </w:p>
    <w:p w:rsidR="00587642" w:rsidRPr="006261C4" w:rsidRDefault="004741CD" w:rsidP="00D111B5">
      <w:pPr>
        <w:tabs>
          <w:tab w:val="left" w:pos="3828"/>
        </w:tabs>
        <w:spacing w:line="240" w:lineRule="auto"/>
        <w:ind w:left="426"/>
        <w:rPr>
          <w:rFonts w:ascii="Times New Roman" w:hAnsi="Times New Roman"/>
          <w:color w:val="000000" w:themeColor="text1"/>
          <w:sz w:val="24"/>
        </w:rPr>
      </w:pPr>
      <w:r w:rsidRPr="006261C4">
        <w:rPr>
          <w:rFonts w:ascii="Times New Roman" w:hAnsi="Times New Roman"/>
          <w:b/>
          <w:color w:val="000000" w:themeColor="text1"/>
          <w:sz w:val="24"/>
        </w:rPr>
        <w:t>Nr telefonu:</w:t>
      </w:r>
      <w:r w:rsidRPr="006261C4">
        <w:rPr>
          <w:rFonts w:ascii="Times New Roman" w:hAnsi="Times New Roman"/>
          <w:color w:val="000000" w:themeColor="text1"/>
          <w:sz w:val="24"/>
        </w:rPr>
        <w:t xml:space="preserve"> </w:t>
      </w:r>
      <w:r w:rsidRPr="006261C4">
        <w:rPr>
          <w:rFonts w:ascii="Times New Roman" w:hAnsi="Times New Roman"/>
          <w:color w:val="000000" w:themeColor="text1"/>
          <w:sz w:val="24"/>
        </w:rPr>
        <w:tab/>
      </w:r>
      <w:r w:rsidR="005B4F4C" w:rsidRPr="006261C4">
        <w:rPr>
          <w:rFonts w:ascii="Times New Roman" w:hAnsi="Times New Roman"/>
          <w:color w:val="000000" w:themeColor="text1"/>
          <w:sz w:val="24"/>
        </w:rPr>
        <w:t>tel.: (</w:t>
      </w:r>
      <w:r w:rsidR="006261C4">
        <w:rPr>
          <w:rFonts w:ascii="Times New Roman" w:hAnsi="Times New Roman"/>
          <w:color w:val="000000" w:themeColor="text1"/>
          <w:sz w:val="24"/>
        </w:rPr>
        <w:t>13</w:t>
      </w:r>
      <w:r w:rsidR="00DE4393" w:rsidRPr="006261C4">
        <w:rPr>
          <w:rFonts w:ascii="Times New Roman" w:hAnsi="Times New Roman"/>
          <w:color w:val="000000" w:themeColor="text1"/>
          <w:sz w:val="24"/>
        </w:rPr>
        <w:t xml:space="preserve">)  </w:t>
      </w:r>
      <w:r w:rsidR="006261C4">
        <w:rPr>
          <w:rFonts w:ascii="Times New Roman" w:hAnsi="Times New Roman"/>
          <w:color w:val="000000" w:themeColor="text1"/>
          <w:sz w:val="24"/>
        </w:rPr>
        <w:t>432 91 35</w:t>
      </w:r>
    </w:p>
    <w:p w:rsidR="00C814F6" w:rsidRPr="00C814F6" w:rsidRDefault="00C814F6" w:rsidP="00D111B5">
      <w:pPr>
        <w:tabs>
          <w:tab w:val="left" w:pos="3828"/>
        </w:tabs>
        <w:spacing w:line="240" w:lineRule="auto"/>
        <w:ind w:left="3828" w:hanging="3402"/>
        <w:rPr>
          <w:rFonts w:ascii="Times New Roman" w:hAnsi="Times New Roman"/>
          <w:b/>
          <w:bCs/>
          <w:sz w:val="24"/>
        </w:rPr>
      </w:pPr>
      <w:r w:rsidRPr="00C814F6">
        <w:rPr>
          <w:rFonts w:ascii="Times New Roman" w:hAnsi="Times New Roman"/>
          <w:b/>
          <w:bCs/>
          <w:sz w:val="24"/>
        </w:rPr>
        <w:t xml:space="preserve">Adres skrzynki </w:t>
      </w:r>
      <w:proofErr w:type="spellStart"/>
      <w:r w:rsidRPr="00C814F6">
        <w:rPr>
          <w:rFonts w:ascii="Times New Roman" w:hAnsi="Times New Roman"/>
          <w:b/>
          <w:bCs/>
          <w:sz w:val="24"/>
        </w:rPr>
        <w:t>ePUAP</w:t>
      </w:r>
      <w:proofErr w:type="spellEnd"/>
      <w:r w:rsidRPr="00C814F6">
        <w:rPr>
          <w:rFonts w:ascii="Times New Roman" w:hAnsi="Times New Roman"/>
          <w:b/>
          <w:bCs/>
          <w:sz w:val="24"/>
        </w:rPr>
        <w:t>: /dukla/skrytka</w:t>
      </w:r>
    </w:p>
    <w:p w:rsidR="004339D2" w:rsidRPr="006261C4" w:rsidRDefault="004741CD" w:rsidP="00D111B5">
      <w:pPr>
        <w:spacing w:line="240" w:lineRule="auto"/>
        <w:ind w:firstLine="426"/>
        <w:rPr>
          <w:rFonts w:ascii="Times New Roman" w:hAnsi="Times New Roman"/>
          <w:sz w:val="24"/>
        </w:rPr>
      </w:pPr>
      <w:r w:rsidRPr="006261C4">
        <w:rPr>
          <w:rFonts w:ascii="Times New Roman" w:hAnsi="Times New Roman"/>
          <w:b/>
          <w:color w:val="000000" w:themeColor="text1"/>
          <w:sz w:val="24"/>
        </w:rPr>
        <w:t>Adres poczty elektronicznej:</w:t>
      </w:r>
      <w:r w:rsidRPr="006261C4">
        <w:rPr>
          <w:rFonts w:ascii="Times New Roman" w:hAnsi="Times New Roman"/>
          <w:color w:val="000000" w:themeColor="text1"/>
          <w:sz w:val="24"/>
        </w:rPr>
        <w:t xml:space="preserve"> </w:t>
      </w:r>
      <w:r w:rsidRPr="006261C4">
        <w:rPr>
          <w:rFonts w:ascii="Times New Roman" w:hAnsi="Times New Roman"/>
          <w:color w:val="000000" w:themeColor="text1"/>
          <w:sz w:val="24"/>
        </w:rPr>
        <w:tab/>
      </w:r>
      <w:r w:rsidR="001963DE" w:rsidRPr="006261C4">
        <w:rPr>
          <w:rFonts w:ascii="Times New Roman" w:hAnsi="Times New Roman"/>
          <w:color w:val="000000" w:themeColor="text1"/>
          <w:sz w:val="24"/>
        </w:rPr>
        <w:t xml:space="preserve">    </w:t>
      </w:r>
      <w:r w:rsidR="003740A7">
        <w:rPr>
          <w:rFonts w:ascii="Times New Roman" w:hAnsi="Times New Roman"/>
          <w:color w:val="000000" w:themeColor="text1"/>
          <w:sz w:val="24"/>
        </w:rPr>
        <w:t xml:space="preserve">       </w:t>
      </w:r>
      <w:r w:rsidR="006261C4">
        <w:rPr>
          <w:rStyle w:val="Hipercze"/>
          <w:rFonts w:ascii="Times New Roman" w:hAnsi="Times New Roman"/>
          <w:sz w:val="24"/>
        </w:rPr>
        <w:t>przetarg@dukla.pl</w:t>
      </w:r>
      <w:r w:rsidR="004339D2" w:rsidRPr="006261C4">
        <w:rPr>
          <w:rFonts w:ascii="Times New Roman" w:hAnsi="Times New Roman"/>
          <w:sz w:val="24"/>
        </w:rPr>
        <w:t>                     </w:t>
      </w:r>
    </w:p>
    <w:p w:rsidR="007F331B" w:rsidRPr="006261C4" w:rsidRDefault="00931F48" w:rsidP="00D111B5">
      <w:pPr>
        <w:spacing w:line="240" w:lineRule="auto"/>
        <w:ind w:firstLine="284"/>
        <w:rPr>
          <w:rFonts w:ascii="Times New Roman" w:hAnsi="Times New Roman"/>
          <w:color w:val="000000" w:themeColor="text1"/>
          <w:sz w:val="24"/>
        </w:rPr>
      </w:pPr>
      <w:r>
        <w:rPr>
          <w:rFonts w:ascii="Times New Roman" w:hAnsi="Times New Roman"/>
          <w:b/>
          <w:bCs/>
          <w:color w:val="000000" w:themeColor="text1"/>
          <w:sz w:val="24"/>
        </w:rPr>
        <w:t xml:space="preserve">  </w:t>
      </w:r>
      <w:r w:rsidR="007F331B" w:rsidRPr="006261C4">
        <w:rPr>
          <w:rFonts w:ascii="Times New Roman" w:hAnsi="Times New Roman"/>
          <w:b/>
          <w:bCs/>
          <w:color w:val="000000" w:themeColor="text1"/>
          <w:sz w:val="24"/>
        </w:rPr>
        <w:t xml:space="preserve">Adres strony internetowej (URL):   </w:t>
      </w:r>
      <w:r w:rsidR="004741CD" w:rsidRPr="006261C4">
        <w:rPr>
          <w:rFonts w:ascii="Times New Roman" w:hAnsi="Times New Roman"/>
          <w:bCs/>
          <w:color w:val="000000" w:themeColor="text1"/>
          <w:sz w:val="24"/>
        </w:rPr>
        <w:t xml:space="preserve">  </w:t>
      </w:r>
      <w:hyperlink r:id="rId8" w:history="1">
        <w:r w:rsidR="006261C4" w:rsidRPr="00712FD6">
          <w:rPr>
            <w:rStyle w:val="Hipercze"/>
            <w:rFonts w:ascii="Times New Roman" w:hAnsi="Times New Roman"/>
            <w:sz w:val="24"/>
          </w:rPr>
          <w:t>http://bip.dukla.pl/</w:t>
        </w:r>
      </w:hyperlink>
    </w:p>
    <w:p w:rsidR="00BC5657" w:rsidRPr="006261C4" w:rsidRDefault="00931F48" w:rsidP="00D111B5">
      <w:pPr>
        <w:spacing w:line="240" w:lineRule="auto"/>
        <w:ind w:left="425" w:hanging="142"/>
        <w:rPr>
          <w:rFonts w:ascii="Times New Roman" w:hAnsi="Times New Roman"/>
          <w:sz w:val="24"/>
        </w:rPr>
      </w:pPr>
      <w:r>
        <w:rPr>
          <w:rFonts w:ascii="Times New Roman" w:hAnsi="Times New Roman"/>
          <w:color w:val="000000" w:themeColor="text1"/>
          <w:sz w:val="24"/>
        </w:rPr>
        <w:t xml:space="preserve"> </w:t>
      </w:r>
      <w:r w:rsidR="007F331B" w:rsidRPr="006261C4">
        <w:rPr>
          <w:rFonts w:ascii="Times New Roman" w:hAnsi="Times New Roman"/>
          <w:color w:val="000000" w:themeColor="text1"/>
          <w:sz w:val="24"/>
        </w:rPr>
        <w:t xml:space="preserve"> </w:t>
      </w:r>
      <w:r w:rsidR="004741CD" w:rsidRPr="006261C4">
        <w:rPr>
          <w:rFonts w:ascii="Times New Roman" w:hAnsi="Times New Roman"/>
          <w:b/>
          <w:sz w:val="24"/>
        </w:rPr>
        <w:t>Adres strony internetowej</w:t>
      </w:r>
      <w:r w:rsidR="004741CD" w:rsidRPr="006261C4">
        <w:rPr>
          <w:rFonts w:ascii="Times New Roman" w:hAnsi="Times New Roman"/>
          <w:sz w:val="24"/>
        </w:rPr>
        <w:t>, na której udostępniane będą zmiany i wyjaśnienia treści specyfikacji warunków zamówienia (SWZ) oraz inne dokumenty zamówienia bezpośrednio związane z postępo</w:t>
      </w:r>
      <w:r w:rsidR="00827E46" w:rsidRPr="006261C4">
        <w:rPr>
          <w:rFonts w:ascii="Times New Roman" w:hAnsi="Times New Roman"/>
          <w:sz w:val="24"/>
        </w:rPr>
        <w:t xml:space="preserve">waniem o udzielenie zamówienia </w:t>
      </w:r>
      <w:r w:rsidR="00827E46" w:rsidRPr="006261C4">
        <w:rPr>
          <w:rFonts w:ascii="Times New Roman" w:hAnsi="Times New Roman"/>
          <w:i/>
          <w:sz w:val="24"/>
        </w:rPr>
        <w:t>(strona internetowa prowadzonego postępowania)</w:t>
      </w:r>
      <w:r w:rsidR="00827E46" w:rsidRPr="006261C4">
        <w:rPr>
          <w:rFonts w:ascii="Times New Roman" w:hAnsi="Times New Roman"/>
          <w:sz w:val="24"/>
        </w:rPr>
        <w:t xml:space="preserve">: </w:t>
      </w:r>
      <w:r w:rsidR="00AD6EF6" w:rsidRPr="00AD6EF6">
        <w:rPr>
          <w:rFonts w:ascii="Times New Roman" w:hAnsi="Times New Roman"/>
          <w:sz w:val="24"/>
        </w:rPr>
        <w:t>https://ezamowienia.gov.pl/mp-client/tenders/ocds-148610-37805d00-ab86-11ed-b8d9-2a18c1f2976f</w:t>
      </w:r>
    </w:p>
    <w:p w:rsidR="00FE6757" w:rsidRPr="006261C4" w:rsidRDefault="00FE6757" w:rsidP="00D111B5">
      <w:pPr>
        <w:spacing w:line="240" w:lineRule="auto"/>
        <w:ind w:left="425"/>
        <w:rPr>
          <w:rFonts w:ascii="Times New Roman" w:hAnsi="Times New Roman"/>
          <w:color w:val="000000" w:themeColor="text1"/>
          <w:sz w:val="24"/>
        </w:rPr>
      </w:pPr>
      <w:r w:rsidRPr="006261C4">
        <w:rPr>
          <w:rFonts w:ascii="Times New Roman" w:hAnsi="Times New Roman"/>
          <w:sz w:val="24"/>
        </w:rPr>
        <w:t xml:space="preserve">oraz dodatkowo na stronie internetowej Biuletynu Informacji Publicznej Zamawiającego: </w:t>
      </w:r>
      <w:hyperlink r:id="rId9" w:history="1">
        <w:r w:rsidR="00065DB8" w:rsidRPr="00E76BA2">
          <w:rPr>
            <w:rStyle w:val="Hipercze"/>
            <w:rFonts w:ascii="Times New Roman" w:hAnsi="Times New Roman"/>
            <w:sz w:val="24"/>
          </w:rPr>
          <w:t>http://bip.dukla.pl/</w:t>
        </w:r>
      </w:hyperlink>
    </w:p>
    <w:p w:rsidR="00A80994" w:rsidRPr="006261C4" w:rsidRDefault="00BC5620" w:rsidP="00D111B5">
      <w:pPr>
        <w:spacing w:line="240" w:lineRule="auto"/>
        <w:ind w:firstLine="426"/>
        <w:outlineLvl w:val="0"/>
        <w:rPr>
          <w:rFonts w:ascii="Times New Roman" w:hAnsi="Times New Roman"/>
          <w:b/>
          <w:color w:val="000000" w:themeColor="text1"/>
          <w:sz w:val="24"/>
        </w:rPr>
      </w:pPr>
      <w:r w:rsidRPr="006261C4">
        <w:rPr>
          <w:rFonts w:ascii="Times New Roman" w:hAnsi="Times New Roman"/>
          <w:b/>
          <w:color w:val="000000" w:themeColor="text1"/>
          <w:sz w:val="24"/>
        </w:rPr>
        <w:t>Oznaczenie postępowania:</w:t>
      </w:r>
      <w:r w:rsidR="00370125" w:rsidRPr="006261C4">
        <w:rPr>
          <w:rFonts w:ascii="Times New Roman" w:hAnsi="Times New Roman"/>
          <w:b/>
          <w:color w:val="000000" w:themeColor="text1"/>
          <w:sz w:val="24"/>
        </w:rPr>
        <w:t xml:space="preserve"> </w:t>
      </w:r>
      <w:r w:rsidR="00370125" w:rsidRPr="006261C4">
        <w:rPr>
          <w:rFonts w:ascii="Times New Roman" w:hAnsi="Times New Roman"/>
          <w:b/>
          <w:color w:val="000000" w:themeColor="text1"/>
          <w:sz w:val="24"/>
        </w:rPr>
        <w:tab/>
        <w:t xml:space="preserve">       </w:t>
      </w:r>
      <w:r w:rsidR="006261C4">
        <w:rPr>
          <w:rFonts w:ascii="Times New Roman" w:hAnsi="Times New Roman"/>
          <w:b/>
          <w:color w:val="000000" w:themeColor="text1"/>
          <w:sz w:val="24"/>
        </w:rPr>
        <w:t>OI</w:t>
      </w:r>
      <w:r w:rsidR="00370125" w:rsidRPr="006261C4">
        <w:rPr>
          <w:rFonts w:ascii="Times New Roman" w:hAnsi="Times New Roman"/>
          <w:b/>
          <w:color w:val="000000" w:themeColor="text1"/>
          <w:sz w:val="24"/>
        </w:rPr>
        <w:t>.271.</w:t>
      </w:r>
      <w:r w:rsidR="00DE3370">
        <w:rPr>
          <w:rFonts w:ascii="Times New Roman" w:hAnsi="Times New Roman"/>
          <w:b/>
          <w:color w:val="000000" w:themeColor="text1"/>
          <w:sz w:val="24"/>
        </w:rPr>
        <w:t>2</w:t>
      </w:r>
      <w:r w:rsidR="002F582D">
        <w:rPr>
          <w:rFonts w:ascii="Times New Roman" w:hAnsi="Times New Roman"/>
          <w:b/>
          <w:color w:val="000000" w:themeColor="text1"/>
          <w:sz w:val="24"/>
        </w:rPr>
        <w:t>.</w:t>
      </w:r>
      <w:r w:rsidR="00DE0BDD" w:rsidRPr="006261C4">
        <w:rPr>
          <w:rFonts w:ascii="Times New Roman" w:hAnsi="Times New Roman"/>
          <w:b/>
          <w:color w:val="000000" w:themeColor="text1"/>
          <w:sz w:val="24"/>
        </w:rPr>
        <w:t>202</w:t>
      </w:r>
      <w:r w:rsidR="00DE3370">
        <w:rPr>
          <w:rFonts w:ascii="Times New Roman" w:hAnsi="Times New Roman"/>
          <w:b/>
          <w:color w:val="000000" w:themeColor="text1"/>
          <w:sz w:val="24"/>
        </w:rPr>
        <w:t>3</w:t>
      </w:r>
    </w:p>
    <w:p w:rsidR="00A80994" w:rsidRPr="006261C4" w:rsidRDefault="00DE0BDD" w:rsidP="00D111B5">
      <w:pPr>
        <w:spacing w:line="240" w:lineRule="auto"/>
        <w:ind w:left="426"/>
        <w:rPr>
          <w:rFonts w:ascii="Times New Roman" w:hAnsi="Times New Roman"/>
          <w:i/>
          <w:sz w:val="24"/>
        </w:rPr>
      </w:pPr>
      <w:r w:rsidRPr="006261C4">
        <w:rPr>
          <w:rFonts w:ascii="Times New Roman" w:hAnsi="Times New Roman"/>
          <w:i/>
          <w:sz w:val="24"/>
        </w:rPr>
        <w:t>(</w:t>
      </w:r>
      <w:r w:rsidR="00A80994" w:rsidRPr="006261C4">
        <w:rPr>
          <w:rFonts w:ascii="Times New Roman" w:hAnsi="Times New Roman"/>
          <w:i/>
          <w:sz w:val="24"/>
        </w:rPr>
        <w:t>Wykonawcy winni we wszelkich kontaktach z Zamawiającym powoływać się na</w:t>
      </w:r>
      <w:r w:rsidR="00D139C4" w:rsidRPr="006261C4">
        <w:rPr>
          <w:rFonts w:ascii="Times New Roman" w:hAnsi="Times New Roman"/>
          <w:i/>
          <w:sz w:val="24"/>
        </w:rPr>
        <w:t xml:space="preserve"> wyżej podane oznaczenie postępowania</w:t>
      </w:r>
      <w:r w:rsidRPr="006261C4">
        <w:rPr>
          <w:rFonts w:ascii="Times New Roman" w:hAnsi="Times New Roman"/>
          <w:i/>
          <w:sz w:val="24"/>
        </w:rPr>
        <w:t>).</w:t>
      </w:r>
    </w:p>
    <w:p w:rsidR="0040672B" w:rsidRPr="006261C4" w:rsidRDefault="0040672B" w:rsidP="00D111B5">
      <w:pPr>
        <w:tabs>
          <w:tab w:val="left" w:pos="851"/>
        </w:tabs>
        <w:spacing w:line="240" w:lineRule="auto"/>
        <w:ind w:left="426"/>
        <w:rPr>
          <w:rFonts w:ascii="Times New Roman" w:hAnsi="Times New Roman"/>
          <w:sz w:val="24"/>
        </w:rPr>
      </w:pPr>
      <w:r w:rsidRPr="006261C4">
        <w:rPr>
          <w:rFonts w:ascii="Times New Roman" w:hAnsi="Times New Roman"/>
          <w:b/>
          <w:sz w:val="24"/>
        </w:rPr>
        <w:t>Szacunkowa wartość</w:t>
      </w:r>
      <w:r w:rsidRPr="006261C4">
        <w:rPr>
          <w:rFonts w:ascii="Times New Roman" w:hAnsi="Times New Roman"/>
          <w:sz w:val="24"/>
        </w:rPr>
        <w:t xml:space="preserve"> przedmiotowego zamówienia </w:t>
      </w:r>
      <w:r w:rsidRPr="006261C4">
        <w:rPr>
          <w:rFonts w:ascii="Times New Roman" w:hAnsi="Times New Roman"/>
          <w:b/>
          <w:sz w:val="24"/>
        </w:rPr>
        <w:t>nie przekracza</w:t>
      </w:r>
      <w:r w:rsidRPr="006261C4">
        <w:rPr>
          <w:rFonts w:ascii="Times New Roman" w:hAnsi="Times New Roman"/>
          <w:sz w:val="24"/>
        </w:rPr>
        <w:t xml:space="preserve"> progów unijnych </w:t>
      </w:r>
      <w:r w:rsidR="006261C4">
        <w:rPr>
          <w:rFonts w:ascii="Times New Roman" w:hAnsi="Times New Roman"/>
          <w:sz w:val="24"/>
        </w:rPr>
        <w:t xml:space="preserve">                 </w:t>
      </w:r>
      <w:r w:rsidRPr="006261C4">
        <w:rPr>
          <w:rFonts w:ascii="Times New Roman" w:hAnsi="Times New Roman"/>
          <w:sz w:val="24"/>
        </w:rPr>
        <w:t>o jakich mowa w art. 3 ustawy Prawo zamówień publicznych.</w:t>
      </w:r>
    </w:p>
    <w:p w:rsidR="0040672B" w:rsidRPr="006261C4" w:rsidRDefault="0040672B" w:rsidP="00D111B5">
      <w:pPr>
        <w:tabs>
          <w:tab w:val="left" w:pos="851"/>
        </w:tabs>
        <w:spacing w:line="240" w:lineRule="auto"/>
        <w:rPr>
          <w:rFonts w:ascii="Times New Roman" w:hAnsi="Times New Roman"/>
          <w:b/>
          <w:color w:val="000000" w:themeColor="text1"/>
          <w:sz w:val="24"/>
        </w:rPr>
      </w:pPr>
      <w:r w:rsidRPr="006261C4">
        <w:rPr>
          <w:rFonts w:ascii="Times New Roman" w:hAnsi="Times New Roman"/>
          <w:color w:val="000000" w:themeColor="text1"/>
          <w:sz w:val="24"/>
        </w:rPr>
        <w:t xml:space="preserve">     </w:t>
      </w:r>
      <w:r w:rsidR="00931F48">
        <w:rPr>
          <w:rFonts w:ascii="Times New Roman" w:hAnsi="Times New Roman"/>
          <w:color w:val="000000" w:themeColor="text1"/>
          <w:sz w:val="24"/>
        </w:rPr>
        <w:t xml:space="preserve"> </w:t>
      </w:r>
      <w:r w:rsidRPr="006261C4">
        <w:rPr>
          <w:rFonts w:ascii="Times New Roman" w:hAnsi="Times New Roman"/>
          <w:color w:val="000000" w:themeColor="text1"/>
          <w:sz w:val="24"/>
        </w:rPr>
        <w:t xml:space="preserve"> </w:t>
      </w:r>
      <w:r w:rsidRPr="006261C4">
        <w:rPr>
          <w:rFonts w:ascii="Times New Roman" w:hAnsi="Times New Roman"/>
          <w:b/>
          <w:color w:val="000000" w:themeColor="text1"/>
          <w:sz w:val="24"/>
        </w:rPr>
        <w:t>Rodzaj zamówienia</w:t>
      </w:r>
      <w:r w:rsidRPr="006261C4">
        <w:rPr>
          <w:rFonts w:ascii="Times New Roman" w:hAnsi="Times New Roman"/>
          <w:color w:val="000000" w:themeColor="text1"/>
          <w:sz w:val="24"/>
        </w:rPr>
        <w:t>: roboty budowlane</w:t>
      </w:r>
    </w:p>
    <w:tbl>
      <w:tblPr>
        <w:tblW w:w="0" w:type="auto"/>
        <w:tblBorders>
          <w:top w:val="nil"/>
          <w:left w:val="nil"/>
          <w:bottom w:val="nil"/>
          <w:right w:val="nil"/>
        </w:tblBorders>
        <w:tblLayout w:type="fixed"/>
        <w:tblLook w:val="0000" w:firstRow="0" w:lastRow="0" w:firstColumn="0" w:lastColumn="0" w:noHBand="0" w:noVBand="0"/>
      </w:tblPr>
      <w:tblGrid>
        <w:gridCol w:w="1951"/>
      </w:tblGrid>
      <w:tr w:rsidR="00A80994" w:rsidRPr="006261C4" w:rsidTr="00B447FA">
        <w:trPr>
          <w:trHeight w:val="121"/>
        </w:trPr>
        <w:tc>
          <w:tcPr>
            <w:tcW w:w="1951" w:type="dxa"/>
          </w:tcPr>
          <w:p w:rsidR="0040672B" w:rsidRPr="006261C4" w:rsidRDefault="0040672B" w:rsidP="00A80994">
            <w:pPr>
              <w:rPr>
                <w:rFonts w:ascii="Times New Roman" w:eastAsiaTheme="minorHAnsi" w:hAnsi="Times New Roman"/>
                <w:sz w:val="24"/>
              </w:rPr>
            </w:pPr>
          </w:p>
        </w:tc>
      </w:tr>
    </w:tbl>
    <w:p w:rsidR="009F46F4" w:rsidRPr="00931F48" w:rsidRDefault="009F46F4" w:rsidP="00A665DF">
      <w:pPr>
        <w:pStyle w:val="tytu"/>
      </w:pPr>
      <w:r w:rsidRPr="00931F48">
        <w:t xml:space="preserve">TRYB UDZIELENIA ZAMÓWIENIA ORAZ INFORMACJA, CZY ZAMAWIAJĄCY PRZEWIDUJE WYBÓR NAJKORZYSTNIEJSZEJ OFERTY </w:t>
      </w:r>
      <w:r w:rsidR="007B0197">
        <w:t xml:space="preserve">     </w:t>
      </w:r>
      <w:r w:rsidRPr="00931F48">
        <w:t>Z MOŻLIWOŚCIĄ PROWADZENIA NEGOCJACJI</w:t>
      </w:r>
    </w:p>
    <w:p w:rsidR="00422F44" w:rsidRPr="006261C4" w:rsidRDefault="00422F44" w:rsidP="00343D1C">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6261C4">
        <w:rPr>
          <w:rFonts w:ascii="Times New Roman" w:hAnsi="Times New Roman"/>
          <w:sz w:val="24"/>
        </w:rPr>
        <w:t xml:space="preserve">Postępowanie o udzielenie zamówienia publicznego prowadzone jest </w:t>
      </w:r>
      <w:r w:rsidRPr="006261C4">
        <w:rPr>
          <w:rFonts w:ascii="Times New Roman" w:hAnsi="Times New Roman"/>
          <w:sz w:val="24"/>
          <w:u w:val="single"/>
        </w:rPr>
        <w:t>w trybie podstawowym, na podstawie art. 275 pkt. 1)</w:t>
      </w:r>
      <w:r w:rsidRPr="006261C4">
        <w:rPr>
          <w:rFonts w:ascii="Times New Roman" w:hAnsi="Times New Roman"/>
          <w:sz w:val="24"/>
        </w:rPr>
        <w:t xml:space="preserve"> ustawy z dnia 11 września 2019 roku - Prawo zamówień publicznych </w:t>
      </w:r>
      <w:r w:rsidR="00A7713C" w:rsidRPr="006261C4">
        <w:rPr>
          <w:rFonts w:ascii="Times New Roman" w:hAnsi="Times New Roman"/>
          <w:sz w:val="24"/>
        </w:rPr>
        <w:t xml:space="preserve">– </w:t>
      </w:r>
      <w:r w:rsidR="00A7713C" w:rsidRPr="006261C4">
        <w:rPr>
          <w:rFonts w:ascii="Times New Roman" w:hAnsi="Times New Roman"/>
          <w:i/>
          <w:sz w:val="24"/>
        </w:rPr>
        <w:t>dalej także zamiennie „Pzp”</w:t>
      </w:r>
      <w:r w:rsidR="00A7713C" w:rsidRPr="006261C4">
        <w:rPr>
          <w:rFonts w:ascii="Times New Roman" w:hAnsi="Times New Roman"/>
          <w:sz w:val="24"/>
        </w:rPr>
        <w:t xml:space="preserve"> </w:t>
      </w:r>
      <w:r w:rsidRPr="006261C4">
        <w:rPr>
          <w:rFonts w:ascii="Times New Roman" w:hAnsi="Times New Roman"/>
          <w:color w:val="000000" w:themeColor="text1"/>
          <w:sz w:val="24"/>
        </w:rPr>
        <w:t xml:space="preserve">(Dz. U. z  2019 roku, poz. 2019, </w:t>
      </w:r>
      <w:r w:rsidR="00931F48">
        <w:rPr>
          <w:rFonts w:ascii="Times New Roman" w:hAnsi="Times New Roman"/>
          <w:color w:val="000000" w:themeColor="text1"/>
          <w:sz w:val="24"/>
        </w:rPr>
        <w:t>ze zmianami</w:t>
      </w:r>
      <w:r w:rsidRPr="006261C4">
        <w:rPr>
          <w:rFonts w:ascii="Times New Roman" w:hAnsi="Times New Roman"/>
          <w:color w:val="000000" w:themeColor="text1"/>
          <w:sz w:val="24"/>
        </w:rPr>
        <w:t xml:space="preserve">), </w:t>
      </w:r>
      <w:r w:rsidRPr="006261C4">
        <w:rPr>
          <w:rFonts w:ascii="Times New Roman" w:hAnsi="Times New Roman"/>
          <w:sz w:val="24"/>
        </w:rPr>
        <w:t>w którym w odpowiedzi na ogłoszenie o zamówieniu oferty mogą składać wszyscy zainteresowani Wykonawcy, a następnie Zamawiający wybiera najkorzystniejszą ofertę bez przeprowadzenia negocjacji.</w:t>
      </w:r>
    </w:p>
    <w:p w:rsidR="00803C4A" w:rsidRPr="006261C4" w:rsidRDefault="00422F44" w:rsidP="00343D1C">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6261C4">
        <w:rPr>
          <w:rFonts w:ascii="Times New Roman" w:hAnsi="Times New Roman"/>
          <w:sz w:val="24"/>
        </w:rPr>
        <w:t xml:space="preserve">Zamawiający nie przewiduje wyboru najkorzystniejszej oferty z możliwością prowadzenia negocjacji, o których mowa w art. 275 pkt. 2) oraz 3) ustawy z dnia </w:t>
      </w:r>
      <w:r w:rsidR="007B0197">
        <w:rPr>
          <w:rFonts w:ascii="Times New Roman" w:hAnsi="Times New Roman"/>
          <w:sz w:val="24"/>
        </w:rPr>
        <w:t xml:space="preserve">                          </w:t>
      </w:r>
      <w:r w:rsidRPr="006261C4">
        <w:rPr>
          <w:rFonts w:ascii="Times New Roman" w:hAnsi="Times New Roman"/>
          <w:sz w:val="24"/>
        </w:rPr>
        <w:t>11 września 2019 roku - Prawo zamówień publicznych</w:t>
      </w:r>
      <w:r w:rsidR="00421BC4" w:rsidRPr="006261C4">
        <w:rPr>
          <w:rFonts w:ascii="Times New Roman" w:hAnsi="Times New Roman"/>
          <w:sz w:val="24"/>
        </w:rPr>
        <w:t>.</w:t>
      </w:r>
    </w:p>
    <w:p w:rsidR="001A387A" w:rsidRPr="006261C4" w:rsidRDefault="00EE3622" w:rsidP="00A665DF">
      <w:pPr>
        <w:pStyle w:val="tytu"/>
      </w:pPr>
      <w:r w:rsidRPr="006261C4">
        <w:t>OPIS PRZEDMIOTU ZAMÓWIENIA</w:t>
      </w:r>
    </w:p>
    <w:p w:rsidR="00C75D1B" w:rsidRPr="00DA4824" w:rsidRDefault="00383076" w:rsidP="00452911">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931F48">
        <w:rPr>
          <w:rFonts w:ascii="Times New Roman" w:hAnsi="Times New Roman"/>
          <w:sz w:val="24"/>
        </w:rPr>
        <w:t xml:space="preserve">Przedmiotem zamówienia </w:t>
      </w:r>
      <w:r w:rsidR="00C75D1B" w:rsidRPr="00931F48">
        <w:rPr>
          <w:rFonts w:ascii="Times New Roman" w:hAnsi="Times New Roman"/>
          <w:sz w:val="24"/>
        </w:rPr>
        <w:t>Szczegółowy opis przedmiotu zamówienia z</w:t>
      </w:r>
      <w:r w:rsidR="00175804">
        <w:rPr>
          <w:rFonts w:ascii="Times New Roman" w:hAnsi="Times New Roman"/>
          <w:sz w:val="24"/>
        </w:rPr>
        <w:t>a</w:t>
      </w:r>
      <w:r w:rsidR="00C75D1B" w:rsidRPr="00931F48">
        <w:rPr>
          <w:rFonts w:ascii="Times New Roman" w:hAnsi="Times New Roman"/>
          <w:sz w:val="24"/>
        </w:rPr>
        <w:t xml:space="preserve">wiera </w:t>
      </w:r>
      <w:r w:rsidR="00C75D1B" w:rsidRPr="00931F48">
        <w:rPr>
          <w:rFonts w:ascii="Times New Roman" w:hAnsi="Times New Roman"/>
          <w:b/>
          <w:sz w:val="24"/>
        </w:rPr>
        <w:t xml:space="preserve">Załącznik Nr </w:t>
      </w:r>
      <w:r w:rsidR="00E77CAF" w:rsidRPr="00931F48">
        <w:rPr>
          <w:rFonts w:ascii="Times New Roman" w:hAnsi="Times New Roman"/>
          <w:b/>
          <w:sz w:val="24"/>
        </w:rPr>
        <w:t xml:space="preserve">1 </w:t>
      </w:r>
      <w:r w:rsidR="00C75D1B" w:rsidRPr="00931F48">
        <w:rPr>
          <w:rFonts w:ascii="Times New Roman" w:hAnsi="Times New Roman"/>
          <w:b/>
          <w:sz w:val="24"/>
        </w:rPr>
        <w:t>do SWZ</w:t>
      </w:r>
      <w:r w:rsidR="00BF09AF" w:rsidRPr="00931F48">
        <w:rPr>
          <w:rFonts w:ascii="Times New Roman" w:hAnsi="Times New Roman"/>
          <w:b/>
          <w:sz w:val="24"/>
        </w:rPr>
        <w:t xml:space="preserve"> </w:t>
      </w:r>
      <w:r w:rsidR="00BF09AF" w:rsidRPr="00931F48">
        <w:rPr>
          <w:rFonts w:ascii="Times New Roman" w:hAnsi="Times New Roman"/>
          <w:sz w:val="24"/>
        </w:rPr>
        <w:t xml:space="preserve">oraz warunki określone w projekcie umowy – </w:t>
      </w:r>
      <w:r w:rsidR="00BF09AF" w:rsidRPr="00931F48">
        <w:rPr>
          <w:rFonts w:ascii="Times New Roman" w:hAnsi="Times New Roman"/>
          <w:b/>
          <w:sz w:val="24"/>
        </w:rPr>
        <w:t>Załącznik Nr 5 do SWZ.</w:t>
      </w:r>
    </w:p>
    <w:p w:rsidR="003D61E1" w:rsidRDefault="00DE3370" w:rsidP="008632AB">
      <w:pPr>
        <w:pStyle w:val="Tekstpodstawowywcity3"/>
        <w:tabs>
          <w:tab w:val="left" w:pos="993"/>
        </w:tabs>
        <w:spacing w:line="240" w:lineRule="auto"/>
        <w:ind w:left="0" w:firstLine="0"/>
        <w:rPr>
          <w:rFonts w:ascii="Times New Roman" w:hAnsi="Times New Roman"/>
          <w:b/>
          <w:sz w:val="24"/>
        </w:rPr>
      </w:pPr>
      <w:r w:rsidRPr="00DE3370">
        <w:rPr>
          <w:rFonts w:ascii="Times New Roman" w:hAnsi="Times New Roman"/>
          <w:b/>
          <w:sz w:val="24"/>
        </w:rPr>
        <w:t>Przebudowa nawierzchni placu rynku i ciągów komunikacyjnych w jego obrębie, przebudowa dojazdów do placów od strony ulicy 3-go Maja i ulicy Cergowskiej, przebudowa skwerów zielonych przy ulicy Trakt Węgierski i ulicy Cergowskiej oraz wymiana oświetlenia ulicznego na działkach 69, 89/2, 90, 154, 159, 164/1, 164/2, i 165                  w Dukli, w ramach programu Rewitalizacji Rynku w Dukli w 2023 roku</w:t>
      </w:r>
      <w:r w:rsidR="00175804">
        <w:rPr>
          <w:rFonts w:ascii="Times New Roman" w:hAnsi="Times New Roman"/>
          <w:b/>
          <w:sz w:val="24"/>
        </w:rPr>
        <w:t>:</w:t>
      </w:r>
    </w:p>
    <w:p w:rsidR="00037AE5" w:rsidRPr="00037AE5" w:rsidRDefault="00037AE5" w:rsidP="008632AB">
      <w:pPr>
        <w:spacing w:line="240" w:lineRule="auto"/>
        <w:rPr>
          <w:rFonts w:ascii="Times New Roman" w:hAnsi="Times New Roman"/>
          <w:sz w:val="24"/>
          <w:lang w:eastAsia="pl-PL"/>
        </w:rPr>
      </w:pPr>
      <w:r w:rsidRPr="00037AE5">
        <w:rPr>
          <w:rFonts w:ascii="Times New Roman" w:hAnsi="Times New Roman"/>
          <w:sz w:val="24"/>
          <w:lang w:eastAsia="pl-PL"/>
        </w:rPr>
        <w:t xml:space="preserve">Przebudowa nawierzchni placu rynkowego, ciągów komunikacyjnych w jego obrębie, przebudowy  dojazdów do placu od strony ulicy 3-go Maja i Cergowskiej, przebudowy skwerów zielonych przy ulicy Trakt Węgierski i Cergowskiej w ramach  </w:t>
      </w:r>
      <w:r w:rsidRPr="00037AE5">
        <w:rPr>
          <w:rFonts w:ascii="Times New Roman" w:hAnsi="Times New Roman"/>
          <w:b/>
          <w:sz w:val="24"/>
          <w:lang w:eastAsia="pl-PL"/>
        </w:rPr>
        <w:t>rewitalizacji rynku</w:t>
      </w:r>
      <w:r w:rsidRPr="00037AE5">
        <w:rPr>
          <w:rFonts w:ascii="Times New Roman" w:hAnsi="Times New Roman"/>
          <w:sz w:val="24"/>
          <w:lang w:eastAsia="pl-PL"/>
        </w:rPr>
        <w:t xml:space="preserve"> </w:t>
      </w:r>
      <w:r w:rsidRPr="00037AE5">
        <w:rPr>
          <w:rFonts w:ascii="Times New Roman" w:hAnsi="Times New Roman"/>
          <w:b/>
          <w:sz w:val="24"/>
          <w:lang w:eastAsia="pl-PL"/>
        </w:rPr>
        <w:t>Dukielskiego</w:t>
      </w:r>
      <w:r w:rsidRPr="00037AE5">
        <w:rPr>
          <w:rFonts w:ascii="Times New Roman" w:hAnsi="Times New Roman"/>
          <w:sz w:val="24"/>
          <w:lang w:eastAsia="pl-PL"/>
        </w:rPr>
        <w:t xml:space="preserve"> na działkach  nr 69, 89/2, 90, 91, 154, 159, 164/1, 164/2 i 165;</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wymiana nawierzchni z kamienia naturalnego piaskowca, granitu szarego oraz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ciemno szarego na centralnym placu rynkowym  o powierzchni    - 1615,04 m</w:t>
      </w:r>
      <w:r w:rsidRPr="00037AE5">
        <w:rPr>
          <w:rFonts w:ascii="Times New Roman" w:hAnsi="Times New Roman"/>
          <w:sz w:val="24"/>
          <w:vertAlign w:val="superscript"/>
          <w:lang w:eastAsia="pl-PL"/>
        </w:rPr>
        <w:t>2</w:t>
      </w:r>
      <w:r w:rsidRPr="00037AE5">
        <w:rPr>
          <w:rFonts w:ascii="Times New Roman" w:hAnsi="Times New Roman"/>
          <w:sz w:val="24"/>
          <w:lang w:eastAsia="pl-PL"/>
        </w:rPr>
        <w:t xml:space="preserve"> </w:t>
      </w:r>
      <w:r>
        <w:rPr>
          <w:rFonts w:ascii="Times New Roman" w:hAnsi="Times New Roman"/>
          <w:sz w:val="24"/>
          <w:lang w:eastAsia="pl-PL"/>
        </w:rPr>
        <w:t>,</w:t>
      </w:r>
      <w:r w:rsidRPr="00037AE5">
        <w:rPr>
          <w:rFonts w:ascii="Times New Roman" w:hAnsi="Times New Roman"/>
          <w:sz w:val="24"/>
          <w:lang w:eastAsia="pl-PL"/>
        </w:rPr>
        <w:t xml:space="preserve">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lastRenderedPageBreak/>
        <w:t xml:space="preserve">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przebudowa drogi dojazdowej obwodowej wokół placu rynkowego oraz miejsca postojowe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dla samochodów osobowych w ilości 31 szt. w układzie postoju równoległego do osi drogi</w:t>
      </w:r>
      <w:r>
        <w:rPr>
          <w:rFonts w:ascii="Times New Roman" w:hAnsi="Times New Roman"/>
          <w:sz w:val="24"/>
          <w:lang w:eastAsia="pl-PL"/>
        </w:rPr>
        <w:t>,</w:t>
      </w:r>
    </w:p>
    <w:p w:rsidR="00037AE5" w:rsidRPr="00037AE5" w:rsidRDefault="00037AE5" w:rsidP="00037AE5">
      <w:pPr>
        <w:spacing w:line="240" w:lineRule="auto"/>
        <w:jc w:val="left"/>
        <w:rPr>
          <w:rFonts w:ascii="Times New Roman" w:hAnsi="Times New Roman"/>
          <w:sz w:val="24"/>
          <w:vertAlign w:val="superscript"/>
          <w:lang w:eastAsia="pl-PL"/>
        </w:rPr>
      </w:pPr>
      <w:r w:rsidRPr="00037AE5">
        <w:rPr>
          <w:rFonts w:ascii="Times New Roman" w:hAnsi="Times New Roman"/>
          <w:sz w:val="24"/>
          <w:lang w:eastAsia="pl-PL"/>
        </w:rPr>
        <w:t xml:space="preserve">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przebudowa kanalizacji sanitarnej oraz kanalizacji deszczowej w drodze dojazdowej wokół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placu rynku oraz odcinek drogi jednokierunkowej ul. Kościuszki i odcinek drogi od ulicy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Cergowskiej do placu rynku</w:t>
      </w:r>
      <w:r>
        <w:rPr>
          <w:rFonts w:ascii="Times New Roman" w:hAnsi="Times New Roman"/>
          <w:sz w:val="24"/>
          <w:lang w:eastAsia="pl-PL"/>
        </w:rPr>
        <w:t>,</w:t>
      </w:r>
    </w:p>
    <w:p w:rsidR="00037AE5" w:rsidRPr="00037AE5" w:rsidRDefault="00037AE5" w:rsidP="00037AE5">
      <w:pPr>
        <w:spacing w:line="240" w:lineRule="auto"/>
        <w:jc w:val="left"/>
        <w:rPr>
          <w:rFonts w:ascii="Times New Roman" w:hAnsi="Times New Roman"/>
          <w:sz w:val="24"/>
          <w:vertAlign w:val="superscript"/>
          <w:lang w:eastAsia="pl-PL"/>
        </w:rPr>
      </w:pP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przebudowa oświetlenia placu rynkowego lampami ze źródłem światła typu LED – 63W, na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słupach oświetleniowych aluminiowych o wysokości 4,50 m,  w ilości  - 14 lamp</w:t>
      </w:r>
      <w:r>
        <w:rPr>
          <w:rFonts w:ascii="Times New Roman" w:hAnsi="Times New Roman"/>
          <w:sz w:val="24"/>
          <w:lang w:eastAsia="pl-PL"/>
        </w:rPr>
        <w:t>,</w:t>
      </w:r>
    </w:p>
    <w:p w:rsidR="00037AE5" w:rsidRPr="00037AE5" w:rsidRDefault="00037AE5" w:rsidP="00037AE5">
      <w:pPr>
        <w:spacing w:line="240" w:lineRule="auto"/>
        <w:jc w:val="left"/>
        <w:rPr>
          <w:rFonts w:ascii="Times New Roman" w:hAnsi="Times New Roman"/>
          <w:sz w:val="24"/>
          <w:lang w:eastAsia="pl-PL"/>
        </w:rPr>
      </w:pP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sadzenie drzew i krzewów liściastych oraz obsadzenie bylinami  i roślinami cebulkowymi </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  kwietników na płycie rynku</w:t>
      </w:r>
      <w:r>
        <w:rPr>
          <w:rFonts w:ascii="Times New Roman" w:hAnsi="Times New Roman"/>
          <w:sz w:val="24"/>
          <w:lang w:eastAsia="pl-PL"/>
        </w:rPr>
        <w:t>.</w:t>
      </w:r>
    </w:p>
    <w:p w:rsidR="00037AE5" w:rsidRDefault="00037AE5" w:rsidP="002212A5">
      <w:pPr>
        <w:pStyle w:val="Tekstpodstawowywcity3"/>
        <w:tabs>
          <w:tab w:val="left" w:pos="993"/>
        </w:tabs>
        <w:spacing w:line="240" w:lineRule="auto"/>
        <w:ind w:left="0" w:firstLine="0"/>
        <w:rPr>
          <w:rFonts w:ascii="Times New Roman" w:hAnsi="Times New Roman"/>
          <w:b/>
          <w:sz w:val="24"/>
        </w:rPr>
      </w:pPr>
    </w:p>
    <w:p w:rsidR="00CB7515" w:rsidRDefault="00CB7515" w:rsidP="00CB7515">
      <w:pPr>
        <w:pStyle w:val="Tekstpodstawowywcity3"/>
        <w:tabs>
          <w:tab w:val="left" w:pos="993"/>
        </w:tabs>
        <w:spacing w:line="240" w:lineRule="auto"/>
        <w:rPr>
          <w:rFonts w:ascii="Times New Roman" w:hAnsi="Times New Roman"/>
          <w:sz w:val="24"/>
        </w:rPr>
      </w:pPr>
      <w:r>
        <w:rPr>
          <w:rFonts w:ascii="Times New Roman" w:hAnsi="Times New Roman"/>
          <w:sz w:val="24"/>
        </w:rPr>
        <w:t>K</w:t>
      </w:r>
      <w:r w:rsidR="00C75D1B" w:rsidRPr="006261C4">
        <w:rPr>
          <w:rFonts w:ascii="Times New Roman" w:hAnsi="Times New Roman"/>
          <w:sz w:val="24"/>
        </w:rPr>
        <w:t>ody Wspólnego Słownika Zamówień</w:t>
      </w:r>
      <w:r w:rsidR="006158E8" w:rsidRPr="006261C4">
        <w:rPr>
          <w:rFonts w:ascii="Times New Roman" w:hAnsi="Times New Roman"/>
          <w:sz w:val="24"/>
        </w:rPr>
        <w:t>:</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CPV- 45111220-6   Roboty </w:t>
      </w:r>
      <w:r w:rsidR="00032B2A">
        <w:rPr>
          <w:rFonts w:ascii="Times New Roman" w:hAnsi="Times New Roman"/>
          <w:sz w:val="24"/>
          <w:lang w:eastAsia="pl-PL"/>
        </w:rPr>
        <w:t>w zakresie usuwania gruzu</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CPV- 45111200-0   </w:t>
      </w:r>
      <w:r w:rsidR="00032B2A">
        <w:rPr>
          <w:rFonts w:ascii="Times New Roman" w:hAnsi="Times New Roman"/>
          <w:sz w:val="24"/>
          <w:lang w:eastAsia="pl-PL"/>
        </w:rPr>
        <w:t>Roboty w zakresie przygotowania terenu pod budowę i r</w:t>
      </w:r>
      <w:r w:rsidRPr="00037AE5">
        <w:rPr>
          <w:rFonts w:ascii="Times New Roman" w:hAnsi="Times New Roman"/>
          <w:sz w:val="24"/>
          <w:lang w:eastAsia="pl-PL"/>
        </w:rPr>
        <w:t>oboty ziemne</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 xml:space="preserve">CPV- 45233250-6   </w:t>
      </w:r>
      <w:r w:rsidR="00032B2A">
        <w:rPr>
          <w:rFonts w:ascii="Times New Roman" w:hAnsi="Times New Roman"/>
          <w:sz w:val="24"/>
          <w:lang w:eastAsia="pl-PL"/>
        </w:rPr>
        <w:t>Roboty w zakresie nawierzchni z wyjątkiem dróg</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CPV- 45233142-6   Roboty w zakresie napraw dróg</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CPV- 45232410-9   Roboty w zakresie kanalizacji ściekowej</w:t>
      </w:r>
    </w:p>
    <w:p w:rsidR="00037AE5" w:rsidRPr="00037AE5" w:rsidRDefault="00037AE5" w:rsidP="00037AE5">
      <w:pPr>
        <w:spacing w:line="240" w:lineRule="auto"/>
        <w:jc w:val="left"/>
        <w:rPr>
          <w:rFonts w:ascii="Times New Roman" w:hAnsi="Times New Roman"/>
          <w:sz w:val="24"/>
          <w:lang w:eastAsia="pl-PL"/>
        </w:rPr>
      </w:pPr>
      <w:r w:rsidRPr="00037AE5">
        <w:rPr>
          <w:rFonts w:ascii="Times New Roman" w:hAnsi="Times New Roman"/>
          <w:sz w:val="24"/>
          <w:lang w:eastAsia="pl-PL"/>
        </w:rPr>
        <w:t>CPV- 77310000-6   Usługi sadzenia roślin oraz utrzymania terenów zielonych</w:t>
      </w:r>
    </w:p>
    <w:p w:rsidR="006158E8" w:rsidRPr="006261C4" w:rsidRDefault="006158E8" w:rsidP="00DE3370">
      <w:pPr>
        <w:pStyle w:val="Tekstpodstawowywcity3"/>
        <w:tabs>
          <w:tab w:val="left" w:pos="993"/>
        </w:tabs>
        <w:spacing w:line="240" w:lineRule="auto"/>
        <w:rPr>
          <w:rFonts w:ascii="Times New Roman" w:hAnsi="Times New Roman"/>
          <w:color w:val="000000" w:themeColor="text1"/>
          <w:sz w:val="24"/>
        </w:rPr>
      </w:pPr>
      <w:r w:rsidRPr="006261C4">
        <w:rPr>
          <w:rFonts w:ascii="Times New Roman" w:hAnsi="Times New Roman"/>
          <w:sz w:val="24"/>
        </w:rPr>
        <w:t>Wymagania w zakresie zatrudnienia na podstawie stosunku pracy w okolicznościach, o których mowa w art. 95 Prawa zamówień publicznych.</w:t>
      </w:r>
    </w:p>
    <w:p w:rsidR="00DF194A" w:rsidRPr="006261C4" w:rsidRDefault="006158E8" w:rsidP="00155C9D">
      <w:pPr>
        <w:pStyle w:val="Tekstpodstawowywcity3"/>
        <w:numPr>
          <w:ilvl w:val="0"/>
          <w:numId w:val="14"/>
        </w:numPr>
        <w:tabs>
          <w:tab w:val="left" w:pos="993"/>
        </w:tabs>
        <w:spacing w:line="240" w:lineRule="auto"/>
        <w:rPr>
          <w:rFonts w:ascii="Times New Roman" w:hAnsi="Times New Roman"/>
          <w:color w:val="000000" w:themeColor="text1"/>
          <w:sz w:val="24"/>
        </w:rPr>
      </w:pPr>
      <w:r w:rsidRPr="006261C4">
        <w:rPr>
          <w:rFonts w:ascii="Times New Roman" w:hAnsi="Times New Roman"/>
          <w:color w:val="000000" w:themeColor="text1"/>
          <w:sz w:val="24"/>
        </w:rPr>
        <w:t xml:space="preserve">Zamawiający </w:t>
      </w:r>
      <w:r w:rsidR="00743419" w:rsidRPr="006261C4">
        <w:rPr>
          <w:rFonts w:ascii="Times New Roman" w:hAnsi="Times New Roman"/>
          <w:color w:val="000000" w:themeColor="text1"/>
          <w:sz w:val="24"/>
        </w:rPr>
        <w:t>wymaga zatrudnienia na podstawie umowy o pracę, w rozumieniu przepisów ustawy z dnia 26 cze</w:t>
      </w:r>
      <w:r w:rsidR="003E510A" w:rsidRPr="006261C4">
        <w:rPr>
          <w:rFonts w:ascii="Times New Roman" w:hAnsi="Times New Roman"/>
          <w:color w:val="000000" w:themeColor="text1"/>
          <w:sz w:val="24"/>
        </w:rPr>
        <w:t>rwca 1974 r. Kodeks pracy (</w:t>
      </w:r>
      <w:r w:rsidR="00743419" w:rsidRPr="006261C4">
        <w:rPr>
          <w:rFonts w:ascii="Times New Roman" w:hAnsi="Times New Roman"/>
          <w:color w:val="000000" w:themeColor="text1"/>
          <w:sz w:val="24"/>
        </w:rPr>
        <w:t>Dz. U</w:t>
      </w:r>
      <w:r w:rsidR="003E510A" w:rsidRPr="006261C4">
        <w:rPr>
          <w:rFonts w:ascii="Times New Roman" w:hAnsi="Times New Roman"/>
          <w:color w:val="000000" w:themeColor="text1"/>
          <w:sz w:val="24"/>
        </w:rPr>
        <w:t>. z 2020 roku, poz. 1320</w:t>
      </w:r>
      <w:r w:rsidR="00743419" w:rsidRPr="006261C4">
        <w:rPr>
          <w:rFonts w:ascii="Times New Roman" w:hAnsi="Times New Roman"/>
          <w:color w:val="000000" w:themeColor="text1"/>
          <w:sz w:val="24"/>
        </w:rPr>
        <w:t xml:space="preserve">), przez Wykonawcę lub Podwykonawcę </w:t>
      </w:r>
      <w:r w:rsidR="00743419" w:rsidRPr="006261C4">
        <w:rPr>
          <w:rFonts w:ascii="Times New Roman" w:hAnsi="Times New Roman"/>
          <w:color w:val="000000" w:themeColor="text1"/>
          <w:kern w:val="2"/>
          <w:sz w:val="24"/>
        </w:rPr>
        <w:t xml:space="preserve">osób wykonujących </w:t>
      </w:r>
      <w:r w:rsidR="00452911">
        <w:rPr>
          <w:rFonts w:ascii="Times New Roman" w:hAnsi="Times New Roman"/>
          <w:color w:val="000000" w:themeColor="text1"/>
          <w:kern w:val="2"/>
          <w:sz w:val="24"/>
        </w:rPr>
        <w:t xml:space="preserve">                           </w:t>
      </w:r>
      <w:r w:rsidR="00743419" w:rsidRPr="006261C4">
        <w:rPr>
          <w:rFonts w:ascii="Times New Roman" w:hAnsi="Times New Roman"/>
          <w:color w:val="000000" w:themeColor="text1"/>
          <w:kern w:val="2"/>
          <w:sz w:val="24"/>
        </w:rPr>
        <w:t xml:space="preserve">w trakcie realizacji zamówienia czynności polegających na wykonywaniu pracy fizycznej, </w:t>
      </w:r>
      <w:r w:rsidR="00D318B0" w:rsidRPr="006261C4">
        <w:rPr>
          <w:rFonts w:ascii="Times New Roman" w:hAnsi="Times New Roman"/>
          <w:color w:val="000000" w:themeColor="text1"/>
          <w:kern w:val="2"/>
          <w:sz w:val="24"/>
        </w:rPr>
        <w:t>operatorów maszyn i urządzeń.</w:t>
      </w:r>
    </w:p>
    <w:p w:rsidR="0044070E" w:rsidRPr="006261C4" w:rsidRDefault="008C48A7" w:rsidP="00155C9D">
      <w:pPr>
        <w:pStyle w:val="Tekstpodstawowywcity3"/>
        <w:numPr>
          <w:ilvl w:val="0"/>
          <w:numId w:val="14"/>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t xml:space="preserve">Sposób i okres wymaganego zatrudnienia, sposób dokumentowania zatrudnienia i uprawnienia Zamawiającego w zakresie kontroli spełniania przez wykonawcę wskazanych wymagań oraz sankcje z tytułu niespełnienia wymagań w zakresie zatrudnienia określa § 6 wzoru umowy - </w:t>
      </w:r>
      <w:r w:rsidRPr="006261C4">
        <w:rPr>
          <w:rFonts w:ascii="Times New Roman" w:hAnsi="Times New Roman"/>
          <w:b/>
          <w:sz w:val="24"/>
        </w:rPr>
        <w:t>Załącznik Nr 5 do SWZ</w:t>
      </w:r>
      <w:r w:rsidRPr="006261C4">
        <w:rPr>
          <w:rFonts w:ascii="Times New Roman" w:hAnsi="Times New Roman"/>
          <w:sz w:val="24"/>
        </w:rPr>
        <w:t>.</w:t>
      </w:r>
    </w:p>
    <w:p w:rsidR="008C48A7" w:rsidRPr="00731C2D" w:rsidRDefault="008C48A7" w:rsidP="003740A7">
      <w:pPr>
        <w:pStyle w:val="Tekstpodstawowywcity3"/>
        <w:numPr>
          <w:ilvl w:val="1"/>
          <w:numId w:val="2"/>
        </w:numPr>
        <w:tabs>
          <w:tab w:val="left" w:pos="993"/>
        </w:tabs>
        <w:spacing w:line="240" w:lineRule="auto"/>
        <w:ind w:left="993" w:hanging="567"/>
        <w:rPr>
          <w:rFonts w:ascii="Times New Roman" w:hAnsi="Times New Roman"/>
          <w:color w:val="000000" w:themeColor="text1"/>
          <w:sz w:val="24"/>
        </w:rPr>
      </w:pPr>
      <w:r w:rsidRPr="006261C4">
        <w:rPr>
          <w:rFonts w:ascii="Times New Roman" w:hAnsi="Times New Roman"/>
          <w:sz w:val="24"/>
        </w:rPr>
        <w:t xml:space="preserve">W przypadku uzasadnionych wątpliwości, co do przestrzegania prawa pracy przez Wykonawcę lub podwykonawcę, Zamawiający może zwrócić się </w:t>
      </w:r>
      <w:r w:rsidR="00C814F6">
        <w:rPr>
          <w:rFonts w:ascii="Times New Roman" w:hAnsi="Times New Roman"/>
          <w:sz w:val="24"/>
        </w:rPr>
        <w:t xml:space="preserve">                                         </w:t>
      </w:r>
      <w:r w:rsidRPr="006261C4">
        <w:rPr>
          <w:rFonts w:ascii="Times New Roman" w:hAnsi="Times New Roman"/>
          <w:sz w:val="24"/>
        </w:rPr>
        <w:t>o przeprowadzenie kontroli przez Państwową Inspekcję Pracy.</w:t>
      </w:r>
    </w:p>
    <w:p w:rsidR="0016406D" w:rsidRPr="006261C4" w:rsidRDefault="008C48A7" w:rsidP="003740A7">
      <w:pPr>
        <w:pStyle w:val="Tekstpodstawowywcity3"/>
        <w:numPr>
          <w:ilvl w:val="1"/>
          <w:numId w:val="2"/>
        </w:numPr>
        <w:tabs>
          <w:tab w:val="left" w:pos="993"/>
        </w:tabs>
        <w:spacing w:line="240" w:lineRule="auto"/>
        <w:ind w:left="993" w:hanging="567"/>
        <w:rPr>
          <w:rFonts w:ascii="Times New Roman" w:hAnsi="Times New Roman"/>
          <w:color w:val="000000" w:themeColor="text1"/>
          <w:sz w:val="24"/>
        </w:rPr>
      </w:pPr>
      <w:r w:rsidRPr="006261C4">
        <w:rPr>
          <w:rFonts w:ascii="Times New Roman" w:hAnsi="Times New Roman"/>
          <w:b/>
          <w:color w:val="000000" w:themeColor="text1"/>
          <w:sz w:val="24"/>
        </w:rPr>
        <w:t xml:space="preserve">Gwarancja </w:t>
      </w:r>
      <w:r w:rsidR="0016406D" w:rsidRPr="006261C4">
        <w:rPr>
          <w:rFonts w:ascii="Times New Roman" w:hAnsi="Times New Roman"/>
          <w:b/>
          <w:color w:val="000000" w:themeColor="text1"/>
          <w:sz w:val="24"/>
        </w:rPr>
        <w:t xml:space="preserve"> i rękojmia</w:t>
      </w:r>
      <w:r w:rsidR="0016406D" w:rsidRPr="006261C4">
        <w:rPr>
          <w:rFonts w:ascii="Times New Roman" w:hAnsi="Times New Roman"/>
          <w:color w:val="000000" w:themeColor="text1"/>
          <w:sz w:val="24"/>
        </w:rPr>
        <w:t>:</w:t>
      </w:r>
    </w:p>
    <w:p w:rsidR="00CE6258" w:rsidRPr="006261C4" w:rsidRDefault="0016406D"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261C4">
        <w:rPr>
          <w:rFonts w:ascii="Times New Roman" w:hAnsi="Times New Roman"/>
          <w:color w:val="000000" w:themeColor="text1"/>
          <w:sz w:val="24"/>
        </w:rPr>
        <w:t>Zamawiający wymaga udzielenia</w:t>
      </w:r>
      <w:r w:rsidR="00D2793C" w:rsidRPr="006261C4">
        <w:rPr>
          <w:rFonts w:ascii="Times New Roman" w:hAnsi="Times New Roman"/>
          <w:color w:val="000000" w:themeColor="text1"/>
          <w:sz w:val="24"/>
        </w:rPr>
        <w:t xml:space="preserve"> na wykonane </w:t>
      </w:r>
      <w:r w:rsidR="00D2793C" w:rsidRPr="006261C4">
        <w:rPr>
          <w:rFonts w:ascii="Times New Roman" w:hAnsi="Times New Roman"/>
          <w:color w:val="000000" w:themeColor="text1"/>
          <w:sz w:val="24"/>
          <w:u w:val="single"/>
        </w:rPr>
        <w:t>roboty budowlane</w:t>
      </w:r>
      <w:r w:rsidR="00D2793C" w:rsidRPr="006261C4">
        <w:rPr>
          <w:rFonts w:ascii="Times New Roman" w:hAnsi="Times New Roman"/>
          <w:color w:val="000000" w:themeColor="text1"/>
          <w:sz w:val="24"/>
        </w:rPr>
        <w:t xml:space="preserve"> objęte</w:t>
      </w:r>
      <w:r w:rsidR="00927CB5" w:rsidRPr="006261C4">
        <w:rPr>
          <w:rFonts w:ascii="Times New Roman" w:hAnsi="Times New Roman"/>
          <w:color w:val="000000" w:themeColor="text1"/>
          <w:sz w:val="24"/>
        </w:rPr>
        <w:t xml:space="preserve"> przedmio</w:t>
      </w:r>
      <w:r w:rsidRPr="006261C4">
        <w:rPr>
          <w:rFonts w:ascii="Times New Roman" w:hAnsi="Times New Roman"/>
          <w:color w:val="000000" w:themeColor="text1"/>
          <w:sz w:val="24"/>
        </w:rPr>
        <w:t xml:space="preserve">tem zamówienia gwarancji i rękojmi za wady na </w:t>
      </w:r>
      <w:r w:rsidRPr="006261C4">
        <w:rPr>
          <w:rFonts w:ascii="Times New Roman" w:hAnsi="Times New Roman"/>
          <w:b/>
          <w:color w:val="000000" w:themeColor="text1"/>
          <w:sz w:val="24"/>
        </w:rPr>
        <w:t xml:space="preserve">okres minimum </w:t>
      </w:r>
      <w:r w:rsidR="0044070E" w:rsidRPr="006261C4">
        <w:rPr>
          <w:rFonts w:ascii="Times New Roman" w:hAnsi="Times New Roman"/>
          <w:b/>
          <w:color w:val="000000" w:themeColor="text1"/>
          <w:sz w:val="24"/>
        </w:rPr>
        <w:t>36</w:t>
      </w:r>
      <w:r w:rsidR="00973C9A" w:rsidRPr="006261C4">
        <w:rPr>
          <w:rFonts w:ascii="Times New Roman" w:hAnsi="Times New Roman"/>
          <w:b/>
          <w:color w:val="000000" w:themeColor="text1"/>
          <w:sz w:val="24"/>
        </w:rPr>
        <w:t xml:space="preserve"> miesięcy</w:t>
      </w:r>
      <w:r w:rsidRPr="006261C4">
        <w:rPr>
          <w:rFonts w:ascii="Times New Roman" w:hAnsi="Times New Roman"/>
          <w:color w:val="000000" w:themeColor="text1"/>
          <w:sz w:val="24"/>
        </w:rPr>
        <w:t xml:space="preserve">, liczony </w:t>
      </w:r>
      <w:r w:rsidR="00FC1CD1" w:rsidRPr="006261C4">
        <w:rPr>
          <w:rFonts w:ascii="Times New Roman" w:hAnsi="Times New Roman"/>
          <w:color w:val="000000" w:themeColor="text1"/>
          <w:sz w:val="24"/>
        </w:rPr>
        <w:t>od dnia podpisania przez Zamawiając</w:t>
      </w:r>
      <w:r w:rsidR="009733DA" w:rsidRPr="006261C4">
        <w:rPr>
          <w:rFonts w:ascii="Times New Roman" w:hAnsi="Times New Roman"/>
          <w:color w:val="000000" w:themeColor="text1"/>
          <w:sz w:val="24"/>
        </w:rPr>
        <w:t>ego protokołu odbioru końcowego całości zadania będącego przedmiotem zamówienia.</w:t>
      </w:r>
    </w:p>
    <w:p w:rsidR="00361119" w:rsidRPr="006261C4" w:rsidRDefault="00361119"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t>Gwarancją i rękojmią są objęte wszystkie elementy wykonane przez Wykonawcę w ramach realizacji przedmiotowego zamówienia.</w:t>
      </w:r>
    </w:p>
    <w:p w:rsidR="00361119" w:rsidRPr="006261C4" w:rsidRDefault="00361119" w:rsidP="00155C9D">
      <w:pPr>
        <w:pStyle w:val="Tekstpodstawowywcity3"/>
        <w:numPr>
          <w:ilvl w:val="0"/>
          <w:numId w:val="10"/>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t>Gwarancja obejmuje:</w:t>
      </w:r>
    </w:p>
    <w:p w:rsidR="00361119" w:rsidRPr="006261C4"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t xml:space="preserve">usuwanie wszelkich wad tkwiących w rzeczy w momencie odbioru, jak </w:t>
      </w:r>
      <w:r w:rsidR="003740A7">
        <w:rPr>
          <w:rFonts w:ascii="Times New Roman" w:hAnsi="Times New Roman"/>
          <w:sz w:val="24"/>
        </w:rPr>
        <w:t xml:space="preserve">                     </w:t>
      </w:r>
      <w:r w:rsidRPr="006261C4">
        <w:rPr>
          <w:rFonts w:ascii="Times New Roman" w:hAnsi="Times New Roman"/>
          <w:sz w:val="24"/>
        </w:rPr>
        <w:t>i powstałych w okresie gwarancji;</w:t>
      </w:r>
    </w:p>
    <w:p w:rsidR="00361119" w:rsidRPr="006261C4"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t xml:space="preserve">wszelkie koszty związane z wykonaniem napraw gwarancyjnych, </w:t>
      </w:r>
      <w:r w:rsidR="003740A7">
        <w:rPr>
          <w:rFonts w:ascii="Times New Roman" w:hAnsi="Times New Roman"/>
          <w:sz w:val="24"/>
        </w:rPr>
        <w:t xml:space="preserve">                            </w:t>
      </w:r>
      <w:r w:rsidRPr="006261C4">
        <w:rPr>
          <w:rFonts w:ascii="Times New Roman" w:hAnsi="Times New Roman"/>
          <w:sz w:val="24"/>
        </w:rPr>
        <w:t xml:space="preserve">w szczególności koszty materiałów i robocizny oraz koszty dojazdu do miejsca naprawy, transportu, dostarczenia wyrobów budowlanych </w:t>
      </w:r>
      <w:r w:rsidR="003740A7">
        <w:rPr>
          <w:rFonts w:ascii="Times New Roman" w:hAnsi="Times New Roman"/>
          <w:sz w:val="24"/>
        </w:rPr>
        <w:t xml:space="preserve">                           </w:t>
      </w:r>
      <w:r w:rsidRPr="006261C4">
        <w:rPr>
          <w:rFonts w:ascii="Times New Roman" w:hAnsi="Times New Roman"/>
          <w:sz w:val="24"/>
        </w:rPr>
        <w:t>i urządzeń;</w:t>
      </w:r>
    </w:p>
    <w:p w:rsidR="00F06EAB" w:rsidRPr="006261C4" w:rsidRDefault="00361119" w:rsidP="00155C9D">
      <w:pPr>
        <w:pStyle w:val="Tekstpodstawowywcity3"/>
        <w:numPr>
          <w:ilvl w:val="0"/>
          <w:numId w:val="11"/>
        </w:numPr>
        <w:tabs>
          <w:tab w:val="left" w:pos="993"/>
        </w:tabs>
        <w:spacing w:line="240" w:lineRule="auto"/>
        <w:rPr>
          <w:rFonts w:ascii="Times New Roman" w:hAnsi="Times New Roman"/>
          <w:color w:val="000000" w:themeColor="text1"/>
          <w:sz w:val="24"/>
        </w:rPr>
      </w:pPr>
      <w:r w:rsidRPr="006261C4">
        <w:rPr>
          <w:rFonts w:ascii="Times New Roman" w:hAnsi="Times New Roman"/>
          <w:sz w:val="24"/>
        </w:rPr>
        <w:lastRenderedPageBreak/>
        <w:t>koszty usunięcia wszelkich szkód, wad i usterek, które powstały w wyniku użytkowania urządzeń lub materiałów użytych przez Wykonawcę, posiadających wadę ukrytą.</w:t>
      </w:r>
    </w:p>
    <w:p w:rsidR="004562D7" w:rsidRPr="006261C4" w:rsidRDefault="005F55E5" w:rsidP="003740A7">
      <w:pPr>
        <w:pStyle w:val="Tekstpodstawowywcity3"/>
        <w:tabs>
          <w:tab w:val="left" w:pos="993"/>
        </w:tabs>
        <w:spacing w:line="240" w:lineRule="auto"/>
        <w:ind w:left="993" w:firstLine="0"/>
        <w:rPr>
          <w:rFonts w:ascii="Times New Roman" w:hAnsi="Times New Roman"/>
          <w:color w:val="000000" w:themeColor="text1"/>
          <w:sz w:val="24"/>
        </w:rPr>
      </w:pPr>
      <w:r w:rsidRPr="006261C4">
        <w:rPr>
          <w:rFonts w:ascii="Times New Roman" w:hAnsi="Times New Roman"/>
          <w:b/>
          <w:color w:val="000000" w:themeColor="text1"/>
          <w:sz w:val="24"/>
          <w:u w:val="single"/>
        </w:rPr>
        <w:t>UWAGA:</w:t>
      </w:r>
      <w:r w:rsidRPr="006261C4">
        <w:rPr>
          <w:rFonts w:ascii="Times New Roman" w:hAnsi="Times New Roman"/>
          <w:color w:val="000000" w:themeColor="text1"/>
          <w:sz w:val="24"/>
        </w:rPr>
        <w:t xml:space="preserve"> W ramach kryteriów oceny ofert Zamawiający oceniał będzi</w:t>
      </w:r>
      <w:r w:rsidR="00BF7DCE" w:rsidRPr="006261C4">
        <w:rPr>
          <w:rFonts w:ascii="Times New Roman" w:hAnsi="Times New Roman"/>
          <w:color w:val="000000" w:themeColor="text1"/>
          <w:sz w:val="24"/>
        </w:rPr>
        <w:t>e,</w:t>
      </w:r>
      <w:r w:rsidR="00B4182E" w:rsidRPr="006261C4">
        <w:rPr>
          <w:rFonts w:ascii="Times New Roman" w:hAnsi="Times New Roman"/>
          <w:color w:val="000000" w:themeColor="text1"/>
          <w:sz w:val="24"/>
        </w:rPr>
        <w:t xml:space="preserve"> </w:t>
      </w:r>
      <w:r w:rsidRPr="006261C4">
        <w:rPr>
          <w:rFonts w:ascii="Times New Roman" w:hAnsi="Times New Roman"/>
          <w:color w:val="000000" w:themeColor="text1"/>
          <w:sz w:val="24"/>
        </w:rPr>
        <w:t>okres gwarancji i rękojmi</w:t>
      </w:r>
      <w:r w:rsidR="003C055A" w:rsidRPr="006261C4">
        <w:rPr>
          <w:rFonts w:ascii="Times New Roman" w:hAnsi="Times New Roman"/>
          <w:color w:val="000000" w:themeColor="text1"/>
          <w:sz w:val="24"/>
        </w:rPr>
        <w:t xml:space="preserve"> </w:t>
      </w:r>
      <w:r w:rsidR="00885936" w:rsidRPr="006261C4">
        <w:rPr>
          <w:rFonts w:ascii="Times New Roman" w:hAnsi="Times New Roman"/>
          <w:color w:val="000000" w:themeColor="text1"/>
          <w:sz w:val="24"/>
        </w:rPr>
        <w:t xml:space="preserve">za wady </w:t>
      </w:r>
      <w:r w:rsidR="00B4182E" w:rsidRPr="006261C4">
        <w:rPr>
          <w:rFonts w:ascii="Times New Roman" w:hAnsi="Times New Roman"/>
          <w:color w:val="000000" w:themeColor="text1"/>
          <w:sz w:val="24"/>
        </w:rPr>
        <w:t>(obligatoryjny plus fakultatywny)</w:t>
      </w:r>
      <w:r w:rsidR="00BF7DCE" w:rsidRPr="006261C4">
        <w:rPr>
          <w:rFonts w:ascii="Times New Roman" w:hAnsi="Times New Roman"/>
          <w:color w:val="000000" w:themeColor="text1"/>
          <w:sz w:val="24"/>
        </w:rPr>
        <w:t xml:space="preserve"> </w:t>
      </w:r>
      <w:r w:rsidR="00B4182E" w:rsidRPr="006261C4">
        <w:rPr>
          <w:rFonts w:ascii="Times New Roman" w:hAnsi="Times New Roman"/>
          <w:color w:val="000000" w:themeColor="text1"/>
          <w:sz w:val="24"/>
        </w:rPr>
        <w:t>zaoferowany</w:t>
      </w:r>
      <w:r w:rsidR="00BF7DCE" w:rsidRPr="006261C4">
        <w:rPr>
          <w:rFonts w:ascii="Times New Roman" w:hAnsi="Times New Roman"/>
          <w:color w:val="000000" w:themeColor="text1"/>
          <w:sz w:val="24"/>
        </w:rPr>
        <w:t xml:space="preserve"> przez Wykonawców</w:t>
      </w:r>
      <w:r w:rsidR="00B4182E" w:rsidRPr="006261C4">
        <w:rPr>
          <w:rFonts w:ascii="Times New Roman" w:hAnsi="Times New Roman"/>
          <w:color w:val="000000" w:themeColor="text1"/>
          <w:sz w:val="24"/>
        </w:rPr>
        <w:t xml:space="preserve">. Maksymalny okres gwarancji i rękojmi za wady </w:t>
      </w:r>
      <w:r w:rsidR="009E4047" w:rsidRPr="006261C4">
        <w:rPr>
          <w:rFonts w:ascii="Times New Roman" w:hAnsi="Times New Roman"/>
          <w:color w:val="000000" w:themeColor="text1"/>
          <w:sz w:val="24"/>
        </w:rPr>
        <w:t xml:space="preserve">brany pod uwagę przy ocenie ofert </w:t>
      </w:r>
      <w:r w:rsidR="00885936" w:rsidRPr="006261C4">
        <w:rPr>
          <w:rFonts w:ascii="Times New Roman" w:hAnsi="Times New Roman"/>
          <w:color w:val="000000" w:themeColor="text1"/>
          <w:sz w:val="24"/>
        </w:rPr>
        <w:t>wynosi 60 miesięcy (5</w:t>
      </w:r>
      <w:r w:rsidR="00BF7DCE" w:rsidRPr="006261C4">
        <w:rPr>
          <w:rFonts w:ascii="Times New Roman" w:hAnsi="Times New Roman"/>
          <w:color w:val="000000" w:themeColor="text1"/>
          <w:sz w:val="24"/>
        </w:rPr>
        <w:t xml:space="preserve"> lat). </w:t>
      </w:r>
    </w:p>
    <w:p w:rsidR="004562D7" w:rsidRPr="006261C4" w:rsidRDefault="004562D7" w:rsidP="00A665DF">
      <w:pPr>
        <w:pStyle w:val="tytu"/>
      </w:pPr>
      <w:r w:rsidRPr="006261C4">
        <w:t>PODWYKONAWSTWO</w:t>
      </w:r>
    </w:p>
    <w:p w:rsidR="001B260D" w:rsidRPr="006261C4" w:rsidRDefault="004562D7" w:rsidP="000F1E28">
      <w:pPr>
        <w:pStyle w:val="Tekstpodstawowywcity3"/>
        <w:numPr>
          <w:ilvl w:val="1"/>
          <w:numId w:val="32"/>
        </w:numPr>
        <w:tabs>
          <w:tab w:val="left" w:pos="993"/>
        </w:tabs>
        <w:spacing w:line="240" w:lineRule="auto"/>
        <w:ind w:hanging="502"/>
        <w:rPr>
          <w:rFonts w:ascii="Times New Roman" w:hAnsi="Times New Roman"/>
          <w:sz w:val="24"/>
        </w:rPr>
      </w:pPr>
      <w:r w:rsidRPr="006261C4">
        <w:rPr>
          <w:rFonts w:ascii="Times New Roman" w:hAnsi="Times New Roman"/>
          <w:sz w:val="24"/>
        </w:rPr>
        <w:t xml:space="preserve">Zamawiający </w:t>
      </w:r>
      <w:r w:rsidRPr="006261C4">
        <w:rPr>
          <w:rFonts w:ascii="Times New Roman" w:hAnsi="Times New Roman"/>
          <w:b/>
          <w:sz w:val="24"/>
        </w:rPr>
        <w:t>dopuszcza</w:t>
      </w:r>
      <w:r w:rsidRPr="006261C4">
        <w:rPr>
          <w:rFonts w:ascii="Times New Roman" w:hAnsi="Times New Roman"/>
          <w:sz w:val="24"/>
        </w:rPr>
        <w:t xml:space="preserve"> powierzenie wykonania części zamówienia podwykonawcy.</w:t>
      </w:r>
    </w:p>
    <w:p w:rsidR="004562D7" w:rsidRPr="006261C4" w:rsidRDefault="004562D7" w:rsidP="000F1E28">
      <w:pPr>
        <w:pStyle w:val="Tekstpodstawowywcity3"/>
        <w:numPr>
          <w:ilvl w:val="1"/>
          <w:numId w:val="32"/>
        </w:numPr>
        <w:tabs>
          <w:tab w:val="left" w:pos="993"/>
        </w:tabs>
        <w:spacing w:line="240" w:lineRule="auto"/>
        <w:ind w:hanging="502"/>
        <w:rPr>
          <w:rFonts w:ascii="Times New Roman" w:hAnsi="Times New Roman"/>
          <w:sz w:val="24"/>
        </w:rPr>
      </w:pPr>
      <w:r w:rsidRPr="006261C4">
        <w:rPr>
          <w:rFonts w:ascii="Times New Roman" w:hAnsi="Times New Roman"/>
          <w:sz w:val="24"/>
        </w:rPr>
        <w:t xml:space="preserve">Zamawiający </w:t>
      </w:r>
      <w:r w:rsidRPr="006261C4">
        <w:rPr>
          <w:rFonts w:ascii="Times New Roman" w:hAnsi="Times New Roman"/>
          <w:b/>
          <w:sz w:val="24"/>
        </w:rPr>
        <w:t xml:space="preserve">nie </w:t>
      </w:r>
      <w:r w:rsidRPr="006261C4">
        <w:rPr>
          <w:rFonts w:ascii="Times New Roman" w:hAnsi="Times New Roman"/>
          <w:sz w:val="24"/>
        </w:rPr>
        <w:t xml:space="preserve">zastrzega obowiązku osobistego wykonania przez wykonawcę kluczowych zadań w realizacji zamówienia. </w:t>
      </w:r>
    </w:p>
    <w:p w:rsidR="004562D7" w:rsidRPr="006261C4" w:rsidRDefault="004562D7" w:rsidP="000F1E28">
      <w:pPr>
        <w:pStyle w:val="Tekstpodstawowywcity3"/>
        <w:numPr>
          <w:ilvl w:val="1"/>
          <w:numId w:val="32"/>
        </w:numPr>
        <w:tabs>
          <w:tab w:val="left" w:pos="993"/>
        </w:tabs>
        <w:spacing w:line="240" w:lineRule="auto"/>
        <w:ind w:hanging="505"/>
        <w:rPr>
          <w:rFonts w:ascii="Times New Roman" w:hAnsi="Times New Roman"/>
          <w:sz w:val="24"/>
        </w:rPr>
      </w:pPr>
      <w:r w:rsidRPr="006261C4">
        <w:rPr>
          <w:rFonts w:ascii="Times New Roman" w:hAnsi="Times New Roman"/>
          <w:sz w:val="24"/>
        </w:rPr>
        <w:t xml:space="preserve">Zamawiający zgodnie z art. 462 ust. 2 – Prawa zamówień publicznych, żąda wskazania przez wykonawcę w ofercie części zamówienia, których wykonanie zamierza powierzyć podwykonawcom, oraz podania nazw ewentualnych podwykonawców, jeżeli są znani na etapie składania oferty. </w:t>
      </w:r>
    </w:p>
    <w:p w:rsidR="004562D7" w:rsidRPr="006261C4" w:rsidRDefault="004562D7" w:rsidP="000F1E28">
      <w:pPr>
        <w:pStyle w:val="Tekstpodstawowy"/>
        <w:numPr>
          <w:ilvl w:val="1"/>
          <w:numId w:val="32"/>
        </w:numPr>
        <w:suppressAutoHyphens/>
        <w:spacing w:line="240" w:lineRule="auto"/>
        <w:ind w:hanging="505"/>
        <w:rPr>
          <w:rFonts w:ascii="Times New Roman" w:hAnsi="Times New Roman" w:cs="Times New Roman"/>
          <w:b/>
          <w:sz w:val="24"/>
        </w:rPr>
      </w:pPr>
      <w:r w:rsidRPr="006261C4">
        <w:rPr>
          <w:rFonts w:ascii="Times New Roman" w:hAnsi="Times New Roman" w:cs="Times New Roman"/>
          <w:sz w:val="24"/>
        </w:rPr>
        <w:t xml:space="preserve">Zamawiający żąda, aby przed przystąpieniem do wykonania zamówienia Wykonawca, o ile są już znane, podał nazwy albo imiona i nazwiska oraz dane kontaktowe podwykonawców i sposób do kontaktu z nimi, zaangażowanych </w:t>
      </w:r>
      <w:r w:rsidR="00931F48">
        <w:rPr>
          <w:rFonts w:ascii="Times New Roman" w:hAnsi="Times New Roman" w:cs="Times New Roman"/>
          <w:sz w:val="24"/>
        </w:rPr>
        <w:t xml:space="preserve">                      </w:t>
      </w:r>
      <w:r w:rsidRPr="006261C4">
        <w:rPr>
          <w:rFonts w:ascii="Times New Roman" w:hAnsi="Times New Roman" w:cs="Times New Roman"/>
          <w:sz w:val="24"/>
        </w:rPr>
        <w:t>w takie roboty budowlane lub usługi.</w:t>
      </w:r>
      <w:r w:rsidR="00585EF2" w:rsidRPr="006261C4">
        <w:rPr>
          <w:rFonts w:ascii="Times New Roman" w:hAnsi="Times New Roman" w:cs="Times New Roman"/>
          <w:b/>
          <w:sz w:val="24"/>
        </w:rPr>
        <w:t xml:space="preserve"> </w:t>
      </w:r>
      <w:r w:rsidRPr="006261C4">
        <w:rPr>
          <w:rFonts w:ascii="Times New Roman" w:hAnsi="Times New Roman" w:cs="Times New Roman"/>
          <w:sz w:val="24"/>
        </w:rPr>
        <w:t xml:space="preserve">Wykonawca zawiadamia Zamawiającego </w:t>
      </w:r>
      <w:r w:rsidR="00931F48">
        <w:rPr>
          <w:rFonts w:ascii="Times New Roman" w:hAnsi="Times New Roman" w:cs="Times New Roman"/>
          <w:sz w:val="24"/>
        </w:rPr>
        <w:t xml:space="preserve">                   </w:t>
      </w:r>
      <w:r w:rsidRPr="006261C4">
        <w:rPr>
          <w:rFonts w:ascii="Times New Roman" w:hAnsi="Times New Roman" w:cs="Times New Roman"/>
          <w:sz w:val="24"/>
        </w:rPr>
        <w:t>o wszelkich zmianach da</w:t>
      </w:r>
      <w:r w:rsidR="00585EF2" w:rsidRPr="006261C4">
        <w:rPr>
          <w:rFonts w:ascii="Times New Roman" w:hAnsi="Times New Roman" w:cs="Times New Roman"/>
          <w:sz w:val="24"/>
        </w:rPr>
        <w:t>nych, o których mowa w zdaniu pierwszym</w:t>
      </w:r>
      <w:r w:rsidRPr="006261C4">
        <w:rPr>
          <w:rFonts w:ascii="Times New Roman" w:hAnsi="Times New Roman" w:cs="Times New Roman"/>
          <w:sz w:val="24"/>
        </w:rPr>
        <w:t xml:space="preserve"> w trakcie realizacji zamówienia, a także przekazuje informacje na temat nowych podwykonawców, w którym w późniejszym okresie zamierza powierzyć realizację robót budowlanych lub usług.</w:t>
      </w:r>
    </w:p>
    <w:p w:rsidR="004562D7" w:rsidRPr="00C814F6" w:rsidRDefault="001B260D" w:rsidP="000F1E28">
      <w:pPr>
        <w:pStyle w:val="Tekstpodstawowy"/>
        <w:numPr>
          <w:ilvl w:val="1"/>
          <w:numId w:val="32"/>
        </w:numPr>
        <w:suppressAutoHyphens/>
        <w:spacing w:line="240" w:lineRule="auto"/>
        <w:ind w:hanging="505"/>
        <w:rPr>
          <w:rFonts w:ascii="Times New Roman" w:hAnsi="Times New Roman" w:cs="Times New Roman"/>
          <w:b/>
          <w:sz w:val="24"/>
        </w:rPr>
      </w:pPr>
      <w:r w:rsidRPr="006261C4">
        <w:rPr>
          <w:rFonts w:ascii="Times New Roman" w:hAnsi="Times New Roman" w:cs="Times New Roman"/>
          <w:sz w:val="24"/>
        </w:rPr>
        <w:t xml:space="preserve">Powierzenie części zamówienia podwykonawcom nie zwalnia Wykonawcy </w:t>
      </w:r>
      <w:r w:rsidR="00931F48">
        <w:rPr>
          <w:rFonts w:ascii="Times New Roman" w:hAnsi="Times New Roman" w:cs="Times New Roman"/>
          <w:sz w:val="24"/>
        </w:rPr>
        <w:t xml:space="preserve">                       </w:t>
      </w:r>
      <w:r w:rsidRPr="006261C4">
        <w:rPr>
          <w:rFonts w:ascii="Times New Roman" w:hAnsi="Times New Roman" w:cs="Times New Roman"/>
          <w:sz w:val="24"/>
        </w:rPr>
        <w:t>z odpowiedzialności za należyte wykonanie zamówienia.</w:t>
      </w:r>
    </w:p>
    <w:p w:rsidR="00185DCC" w:rsidRPr="006261C4" w:rsidRDefault="00EE3622" w:rsidP="00A665DF">
      <w:pPr>
        <w:pStyle w:val="tytu"/>
      </w:pPr>
      <w:r w:rsidRPr="006261C4">
        <w:t>TERMIN WYKONANIA ZAMÓWIENIA</w:t>
      </w:r>
      <w:bookmarkStart w:id="0" w:name="_Hlk516823818"/>
    </w:p>
    <w:p w:rsidR="00185DCC" w:rsidRPr="006261C4" w:rsidRDefault="00185DCC" w:rsidP="003740A7">
      <w:pPr>
        <w:spacing w:line="240" w:lineRule="auto"/>
        <w:ind w:left="425"/>
        <w:rPr>
          <w:rFonts w:ascii="Times New Roman" w:hAnsi="Times New Roman"/>
          <w:bCs/>
          <w:color w:val="000000" w:themeColor="text1"/>
          <w:kern w:val="2"/>
          <w:sz w:val="24"/>
        </w:rPr>
      </w:pPr>
      <w:r w:rsidRPr="006261C4">
        <w:rPr>
          <w:rFonts w:ascii="Times New Roman" w:hAnsi="Times New Roman"/>
          <w:bCs/>
          <w:color w:val="000000" w:themeColor="text1"/>
          <w:kern w:val="2"/>
          <w:sz w:val="24"/>
        </w:rPr>
        <w:t>Przedmiot zamówienia zostanie zrealizowany (zakończony)</w:t>
      </w:r>
      <w:r w:rsidR="00434F5C" w:rsidRPr="006261C4">
        <w:rPr>
          <w:rFonts w:ascii="Times New Roman" w:hAnsi="Times New Roman"/>
          <w:bCs/>
          <w:color w:val="000000" w:themeColor="text1"/>
          <w:kern w:val="2"/>
          <w:sz w:val="24"/>
        </w:rPr>
        <w:t xml:space="preserve"> </w:t>
      </w:r>
      <w:r w:rsidRPr="006261C4">
        <w:rPr>
          <w:rFonts w:ascii="Times New Roman" w:hAnsi="Times New Roman"/>
          <w:bCs/>
          <w:color w:val="000000" w:themeColor="text1"/>
          <w:kern w:val="2"/>
          <w:sz w:val="24"/>
        </w:rPr>
        <w:t xml:space="preserve">maksymalnie </w:t>
      </w:r>
      <w:r w:rsidR="00931F48">
        <w:rPr>
          <w:rFonts w:ascii="Times New Roman" w:hAnsi="Times New Roman"/>
          <w:b/>
          <w:bCs/>
          <w:color w:val="000000" w:themeColor="text1"/>
          <w:kern w:val="2"/>
          <w:sz w:val="24"/>
          <w:u w:val="single"/>
        </w:rPr>
        <w:t xml:space="preserve"> </w:t>
      </w:r>
      <w:r w:rsidR="00037AE5" w:rsidRPr="00772D1D">
        <w:rPr>
          <w:rFonts w:ascii="Times New Roman" w:hAnsi="Times New Roman"/>
          <w:b/>
          <w:bCs/>
          <w:kern w:val="2"/>
          <w:sz w:val="24"/>
          <w:u w:val="single"/>
        </w:rPr>
        <w:t>15</w:t>
      </w:r>
      <w:r w:rsidR="00A8442A">
        <w:rPr>
          <w:rFonts w:ascii="Times New Roman" w:hAnsi="Times New Roman"/>
          <w:b/>
          <w:bCs/>
          <w:color w:val="000000" w:themeColor="text1"/>
          <w:kern w:val="2"/>
          <w:sz w:val="24"/>
          <w:u w:val="single"/>
        </w:rPr>
        <w:t xml:space="preserve"> miesiące od podpisania umowy</w:t>
      </w:r>
      <w:r w:rsidRPr="006261C4">
        <w:rPr>
          <w:rFonts w:ascii="Times New Roman" w:hAnsi="Times New Roman"/>
          <w:bCs/>
          <w:color w:val="000000" w:themeColor="text1"/>
          <w:kern w:val="2"/>
          <w:sz w:val="24"/>
        </w:rPr>
        <w:t xml:space="preserve"> Za termin zakończenia realizacji przedmiotu zamówienia uznaje się zgłoszenie </w:t>
      </w:r>
      <w:r w:rsidR="009B36BB" w:rsidRPr="006261C4">
        <w:rPr>
          <w:rFonts w:ascii="Times New Roman" w:hAnsi="Times New Roman"/>
          <w:bCs/>
          <w:color w:val="000000" w:themeColor="text1"/>
          <w:kern w:val="2"/>
          <w:sz w:val="24"/>
        </w:rPr>
        <w:t xml:space="preserve">pisemne </w:t>
      </w:r>
      <w:r w:rsidRPr="006261C4">
        <w:rPr>
          <w:rFonts w:ascii="Times New Roman" w:hAnsi="Times New Roman"/>
          <w:bCs/>
          <w:color w:val="000000" w:themeColor="text1"/>
          <w:kern w:val="2"/>
          <w:sz w:val="24"/>
        </w:rPr>
        <w:t xml:space="preserve">przez Wykonawcę </w:t>
      </w:r>
      <w:r w:rsidR="009B36BB" w:rsidRPr="006261C4">
        <w:rPr>
          <w:rFonts w:ascii="Times New Roman" w:hAnsi="Times New Roman"/>
          <w:bCs/>
          <w:color w:val="000000" w:themeColor="text1"/>
          <w:kern w:val="2"/>
          <w:sz w:val="24"/>
        </w:rPr>
        <w:t xml:space="preserve"> przekazane Zamawiającemu (za potwierdzeniem odbioru)  </w:t>
      </w:r>
      <w:r w:rsidRPr="006261C4">
        <w:rPr>
          <w:rFonts w:ascii="Times New Roman" w:hAnsi="Times New Roman"/>
          <w:bCs/>
          <w:color w:val="000000" w:themeColor="text1"/>
          <w:kern w:val="2"/>
          <w:sz w:val="24"/>
        </w:rPr>
        <w:t>gotowości do odbior</w:t>
      </w:r>
      <w:r w:rsidR="00244DA2" w:rsidRPr="006261C4">
        <w:rPr>
          <w:rFonts w:ascii="Times New Roman" w:hAnsi="Times New Roman"/>
          <w:bCs/>
          <w:color w:val="000000" w:themeColor="text1"/>
          <w:kern w:val="2"/>
          <w:sz w:val="24"/>
        </w:rPr>
        <w:t>u końcowego wykonanego zadania.</w:t>
      </w:r>
    </w:p>
    <w:bookmarkEnd w:id="0"/>
    <w:p w:rsidR="00844F6B" w:rsidRPr="006261C4" w:rsidRDefault="00844F6B" w:rsidP="00A665DF">
      <w:pPr>
        <w:pStyle w:val="tytu"/>
      </w:pPr>
      <w:r w:rsidRPr="006261C4">
        <w:t>INFORMACJA O WARUNKACH UDZIAŁU W POSTĘPOWANIU</w:t>
      </w:r>
    </w:p>
    <w:p w:rsidR="00844F6B" w:rsidRPr="00E0617E" w:rsidRDefault="00844F6B" w:rsidP="00964E49">
      <w:pPr>
        <w:pStyle w:val="Akapitzlist"/>
        <w:numPr>
          <w:ilvl w:val="1"/>
          <w:numId w:val="39"/>
        </w:numPr>
        <w:spacing w:line="240" w:lineRule="auto"/>
        <w:ind w:left="851" w:hanging="425"/>
        <w:rPr>
          <w:rFonts w:ascii="Times New Roman" w:hAnsi="Times New Roman"/>
          <w:sz w:val="24"/>
        </w:rPr>
      </w:pPr>
      <w:r w:rsidRPr="00E0617E">
        <w:rPr>
          <w:rFonts w:ascii="Times New Roman" w:hAnsi="Times New Roman"/>
          <w:sz w:val="24"/>
        </w:rPr>
        <w:t xml:space="preserve">O udzielenie zamówienia mogą ubiegać się Wykonawcy, którzy: </w:t>
      </w:r>
    </w:p>
    <w:p w:rsidR="00844F6B" w:rsidRPr="006261C4" w:rsidRDefault="00844F6B" w:rsidP="00155C9D">
      <w:pPr>
        <w:pStyle w:val="Akapitzlist"/>
        <w:numPr>
          <w:ilvl w:val="0"/>
          <w:numId w:val="15"/>
        </w:numPr>
        <w:spacing w:line="240" w:lineRule="auto"/>
        <w:rPr>
          <w:rFonts w:ascii="Times New Roman" w:hAnsi="Times New Roman"/>
          <w:sz w:val="24"/>
        </w:rPr>
      </w:pPr>
      <w:r w:rsidRPr="006261C4">
        <w:rPr>
          <w:rFonts w:ascii="Times New Roman" w:hAnsi="Times New Roman"/>
          <w:sz w:val="24"/>
        </w:rPr>
        <w:t>nie podlegają wykluczeniu;</w:t>
      </w:r>
    </w:p>
    <w:p w:rsidR="00844F6B" w:rsidRPr="006261C4" w:rsidRDefault="00844F6B" w:rsidP="00155C9D">
      <w:pPr>
        <w:pStyle w:val="Akapitzlist"/>
        <w:numPr>
          <w:ilvl w:val="0"/>
          <w:numId w:val="15"/>
        </w:numPr>
        <w:spacing w:line="240" w:lineRule="auto"/>
        <w:rPr>
          <w:rFonts w:ascii="Times New Roman" w:hAnsi="Times New Roman"/>
          <w:sz w:val="24"/>
        </w:rPr>
      </w:pPr>
      <w:r w:rsidRPr="006261C4">
        <w:rPr>
          <w:rFonts w:ascii="Times New Roman" w:hAnsi="Times New Roman"/>
          <w:sz w:val="24"/>
        </w:rPr>
        <w:t xml:space="preserve">spełniają warunki udziału w postępowaniu określone przez zamawiającego </w:t>
      </w:r>
      <w:r w:rsidR="00931F48">
        <w:rPr>
          <w:rFonts w:ascii="Times New Roman" w:hAnsi="Times New Roman"/>
          <w:sz w:val="24"/>
        </w:rPr>
        <w:t xml:space="preserve">                     </w:t>
      </w:r>
      <w:r w:rsidRPr="006261C4">
        <w:rPr>
          <w:rFonts w:ascii="Times New Roman" w:hAnsi="Times New Roman"/>
          <w:sz w:val="24"/>
        </w:rPr>
        <w:t>w ogłoszeniu o zamówieniu i niniejszej SWZ.</w:t>
      </w:r>
    </w:p>
    <w:p w:rsidR="00844F6B" w:rsidRPr="00E0617E" w:rsidRDefault="002776AC" w:rsidP="00964E49">
      <w:pPr>
        <w:pStyle w:val="Akapitzlist"/>
        <w:numPr>
          <w:ilvl w:val="1"/>
          <w:numId w:val="39"/>
        </w:numPr>
        <w:spacing w:line="240" w:lineRule="auto"/>
        <w:ind w:left="851" w:hanging="425"/>
        <w:rPr>
          <w:rFonts w:ascii="Times New Roman" w:hAnsi="Times New Roman"/>
          <w:sz w:val="24"/>
          <w:lang w:eastAsia="pl-PL"/>
        </w:rPr>
      </w:pPr>
      <w:r w:rsidRPr="00E0617E">
        <w:rPr>
          <w:rFonts w:ascii="Times New Roman" w:hAnsi="Times New Roman"/>
          <w:sz w:val="24"/>
        </w:rPr>
        <w:t xml:space="preserve">W zakresie wykazania przez Wykonawcę spełnienia warunków udziału </w:t>
      </w:r>
      <w:r w:rsidR="00931F48" w:rsidRPr="00E0617E">
        <w:rPr>
          <w:rFonts w:ascii="Times New Roman" w:hAnsi="Times New Roman"/>
          <w:sz w:val="24"/>
        </w:rPr>
        <w:t xml:space="preserve">                            </w:t>
      </w:r>
      <w:r w:rsidRPr="00E0617E">
        <w:rPr>
          <w:rFonts w:ascii="Times New Roman" w:hAnsi="Times New Roman"/>
          <w:sz w:val="24"/>
        </w:rPr>
        <w:t xml:space="preserve">w postępowaniu  </w:t>
      </w:r>
      <w:r w:rsidR="005C4B35" w:rsidRPr="00E0617E">
        <w:rPr>
          <w:rFonts w:ascii="Times New Roman" w:hAnsi="Times New Roman"/>
          <w:sz w:val="24"/>
        </w:rPr>
        <w:t xml:space="preserve">Zamawiający </w:t>
      </w:r>
      <w:r w:rsidRPr="00E0617E">
        <w:rPr>
          <w:rFonts w:ascii="Times New Roman" w:hAnsi="Times New Roman"/>
          <w:sz w:val="24"/>
        </w:rPr>
        <w:t xml:space="preserve">określa wymagania </w:t>
      </w:r>
      <w:r w:rsidR="00F57AC1" w:rsidRPr="00E0617E">
        <w:rPr>
          <w:rFonts w:ascii="Times New Roman" w:hAnsi="Times New Roman"/>
          <w:sz w:val="24"/>
        </w:rPr>
        <w:t xml:space="preserve">co do warunków, </w:t>
      </w:r>
      <w:r w:rsidRPr="00E0617E">
        <w:rPr>
          <w:rFonts w:ascii="Times New Roman" w:hAnsi="Times New Roman"/>
          <w:sz w:val="24"/>
        </w:rPr>
        <w:t>na pozio</w:t>
      </w:r>
      <w:r w:rsidR="00F57AC1" w:rsidRPr="00E0617E">
        <w:rPr>
          <w:rFonts w:ascii="Times New Roman" w:hAnsi="Times New Roman"/>
          <w:sz w:val="24"/>
        </w:rPr>
        <w:t xml:space="preserve">mie poniżej opisanym, </w:t>
      </w:r>
      <w:r w:rsidRPr="00E0617E">
        <w:rPr>
          <w:rFonts w:ascii="Times New Roman" w:hAnsi="Times New Roman"/>
          <w:sz w:val="24"/>
        </w:rPr>
        <w:t>dotyczących:</w:t>
      </w:r>
    </w:p>
    <w:p w:rsidR="007A4CC6" w:rsidRPr="00EB008A" w:rsidRDefault="005C4B35" w:rsidP="000F1E28">
      <w:pPr>
        <w:pStyle w:val="Akapitzlist"/>
        <w:numPr>
          <w:ilvl w:val="0"/>
          <w:numId w:val="33"/>
        </w:numPr>
        <w:spacing w:line="240" w:lineRule="auto"/>
        <w:ind w:left="1134" w:hanging="283"/>
        <w:rPr>
          <w:rFonts w:ascii="Times New Roman" w:hAnsi="Times New Roman"/>
          <w:sz w:val="24"/>
        </w:rPr>
      </w:pPr>
      <w:r w:rsidRPr="00EB008A">
        <w:rPr>
          <w:rFonts w:ascii="Times New Roman" w:hAnsi="Times New Roman"/>
          <w:b/>
          <w:sz w:val="24"/>
        </w:rPr>
        <w:t>zdolności do występowania w obrocie gospodarczym</w:t>
      </w:r>
      <w:r w:rsidR="002776AC" w:rsidRPr="00EB008A">
        <w:rPr>
          <w:rFonts w:ascii="Times New Roman" w:hAnsi="Times New Roman"/>
          <w:sz w:val="24"/>
        </w:rPr>
        <w:t>;</w:t>
      </w:r>
    </w:p>
    <w:p w:rsidR="002776AC" w:rsidRPr="006261C4" w:rsidRDefault="007A4CC6" w:rsidP="00D111B5">
      <w:pPr>
        <w:pStyle w:val="Akapitzlist"/>
        <w:spacing w:line="240" w:lineRule="auto"/>
        <w:ind w:left="1134" w:hanging="283"/>
        <w:rPr>
          <w:rFonts w:ascii="Times New Roman" w:hAnsi="Times New Roman"/>
          <w:sz w:val="24"/>
        </w:rPr>
      </w:pPr>
      <w:r w:rsidRPr="006261C4">
        <w:rPr>
          <w:rFonts w:ascii="Times New Roman" w:hAnsi="Times New Roman"/>
          <w:color w:val="000000" w:themeColor="text1"/>
          <w:sz w:val="24"/>
        </w:rPr>
        <w:t>Zamawiający odstępuje od precyzowania warunku w przedmiotowym zakresie.</w:t>
      </w:r>
    </w:p>
    <w:p w:rsidR="007A4CC6" w:rsidRPr="00EB008A" w:rsidRDefault="005C4B35" w:rsidP="000F1E28">
      <w:pPr>
        <w:pStyle w:val="Akapitzlist"/>
        <w:numPr>
          <w:ilvl w:val="0"/>
          <w:numId w:val="33"/>
        </w:numPr>
        <w:spacing w:line="240" w:lineRule="auto"/>
        <w:ind w:left="1134" w:hanging="283"/>
        <w:rPr>
          <w:rFonts w:ascii="Times New Roman" w:hAnsi="Times New Roman"/>
          <w:sz w:val="24"/>
        </w:rPr>
      </w:pPr>
      <w:r w:rsidRPr="00EB008A">
        <w:rPr>
          <w:rFonts w:ascii="Times New Roman" w:eastAsiaTheme="minorHAnsi" w:hAnsi="Times New Roman"/>
          <w:b/>
          <w:sz w:val="24"/>
        </w:rPr>
        <w:t>uprawnień do prowadzenia określonej działaln</w:t>
      </w:r>
      <w:r w:rsidR="002776AC" w:rsidRPr="00EB008A">
        <w:rPr>
          <w:rFonts w:ascii="Times New Roman" w:eastAsiaTheme="minorHAnsi" w:hAnsi="Times New Roman"/>
          <w:b/>
          <w:sz w:val="24"/>
        </w:rPr>
        <w:t>ości gospodarczej lub zawodowej</w:t>
      </w:r>
      <w:r w:rsidR="002776AC" w:rsidRPr="00EB008A">
        <w:rPr>
          <w:rFonts w:ascii="Times New Roman" w:eastAsiaTheme="minorHAnsi" w:hAnsi="Times New Roman"/>
          <w:sz w:val="24"/>
        </w:rPr>
        <w:t>;</w:t>
      </w:r>
      <w:r w:rsidR="007A4CC6" w:rsidRPr="00EB008A">
        <w:rPr>
          <w:rFonts w:ascii="Times New Roman" w:eastAsiaTheme="minorHAnsi" w:hAnsi="Times New Roman"/>
          <w:sz w:val="24"/>
        </w:rPr>
        <w:t xml:space="preserve"> </w:t>
      </w:r>
    </w:p>
    <w:p w:rsidR="007A4CC6" w:rsidRPr="006261C4" w:rsidRDefault="007A4CC6" w:rsidP="00D111B5">
      <w:pPr>
        <w:pStyle w:val="Akapitzlist"/>
        <w:spacing w:line="240" w:lineRule="auto"/>
        <w:ind w:left="1134" w:hanging="283"/>
        <w:rPr>
          <w:rFonts w:ascii="Times New Roman" w:hAnsi="Times New Roman"/>
          <w:sz w:val="24"/>
        </w:rPr>
      </w:pPr>
      <w:r w:rsidRPr="006261C4">
        <w:rPr>
          <w:rFonts w:ascii="Times New Roman" w:hAnsi="Times New Roman"/>
          <w:color w:val="000000" w:themeColor="text1"/>
          <w:sz w:val="24"/>
        </w:rPr>
        <w:t>Zamawiający odstępuje od precyzowania warunku w przedmiotowym zakresie.</w:t>
      </w:r>
    </w:p>
    <w:p w:rsidR="007A4CC6" w:rsidRPr="00452911" w:rsidRDefault="005C4B35" w:rsidP="000F1E28">
      <w:pPr>
        <w:pStyle w:val="Akapitzlist"/>
        <w:numPr>
          <w:ilvl w:val="0"/>
          <w:numId w:val="33"/>
        </w:numPr>
        <w:spacing w:line="240" w:lineRule="auto"/>
        <w:ind w:left="1134" w:hanging="283"/>
        <w:rPr>
          <w:rFonts w:ascii="Times New Roman" w:hAnsi="Times New Roman"/>
          <w:sz w:val="24"/>
        </w:rPr>
      </w:pPr>
      <w:r w:rsidRPr="00452911">
        <w:rPr>
          <w:rFonts w:ascii="Times New Roman" w:eastAsiaTheme="minorHAnsi" w:hAnsi="Times New Roman"/>
          <w:b/>
          <w:sz w:val="24"/>
        </w:rPr>
        <w:t>sytua</w:t>
      </w:r>
      <w:r w:rsidR="002776AC" w:rsidRPr="00452911">
        <w:rPr>
          <w:rFonts w:ascii="Times New Roman" w:eastAsiaTheme="minorHAnsi" w:hAnsi="Times New Roman"/>
          <w:b/>
          <w:sz w:val="24"/>
        </w:rPr>
        <w:t>cji ekonomicznej lub finansowej</w:t>
      </w:r>
      <w:r w:rsidR="002776AC" w:rsidRPr="00452911">
        <w:rPr>
          <w:rFonts w:ascii="Times New Roman" w:eastAsiaTheme="minorHAnsi" w:hAnsi="Times New Roman"/>
          <w:sz w:val="24"/>
        </w:rPr>
        <w:t>;</w:t>
      </w:r>
    </w:p>
    <w:p w:rsidR="007A4CC6" w:rsidRPr="006261C4" w:rsidRDefault="007A4CC6" w:rsidP="00D111B5">
      <w:pPr>
        <w:pStyle w:val="Akapitzlist"/>
        <w:spacing w:line="240" w:lineRule="auto"/>
        <w:ind w:left="1134" w:hanging="283"/>
        <w:rPr>
          <w:rFonts w:ascii="Times New Roman" w:hAnsi="Times New Roman"/>
          <w:sz w:val="24"/>
        </w:rPr>
      </w:pPr>
      <w:r w:rsidRPr="006261C4">
        <w:rPr>
          <w:rFonts w:ascii="Times New Roman" w:hAnsi="Times New Roman"/>
          <w:color w:val="000000" w:themeColor="text1"/>
          <w:sz w:val="24"/>
        </w:rPr>
        <w:t>Zamawiający odstępuje od precyzowania warunku w przedmiotowym zakresie.</w:t>
      </w:r>
    </w:p>
    <w:p w:rsidR="002776AC" w:rsidRPr="006261C4" w:rsidRDefault="005C4B35" w:rsidP="000F1E28">
      <w:pPr>
        <w:pStyle w:val="Akapitzlist"/>
        <w:numPr>
          <w:ilvl w:val="0"/>
          <w:numId w:val="33"/>
        </w:numPr>
        <w:spacing w:line="240" w:lineRule="auto"/>
        <w:ind w:left="1134" w:hanging="283"/>
        <w:rPr>
          <w:rFonts w:ascii="Times New Roman" w:hAnsi="Times New Roman"/>
          <w:b/>
          <w:sz w:val="24"/>
        </w:rPr>
      </w:pPr>
      <w:r w:rsidRPr="006261C4">
        <w:rPr>
          <w:rFonts w:ascii="Times New Roman" w:eastAsiaTheme="minorHAnsi" w:hAnsi="Times New Roman"/>
          <w:b/>
          <w:sz w:val="24"/>
        </w:rPr>
        <w:t>zdolności technicznej lub zawodowej.</w:t>
      </w:r>
    </w:p>
    <w:p w:rsidR="00931F48" w:rsidRDefault="00931F48" w:rsidP="00D111B5">
      <w:pPr>
        <w:pStyle w:val="Akapitzlist"/>
        <w:spacing w:line="240" w:lineRule="auto"/>
        <w:ind w:left="1134" w:hanging="283"/>
        <w:rPr>
          <w:rFonts w:ascii="Times New Roman" w:hAnsi="Times New Roman"/>
          <w:color w:val="000000" w:themeColor="text1"/>
          <w:sz w:val="24"/>
        </w:rPr>
      </w:pPr>
      <w:r w:rsidRPr="006261C4">
        <w:rPr>
          <w:rFonts w:ascii="Times New Roman" w:hAnsi="Times New Roman"/>
          <w:color w:val="000000" w:themeColor="text1"/>
          <w:sz w:val="24"/>
        </w:rPr>
        <w:t>Zamawiający odstępuje od precyzowania warunku w przedmiotowym zakresie.</w:t>
      </w:r>
    </w:p>
    <w:p w:rsidR="00037AE5" w:rsidRDefault="00037AE5" w:rsidP="00D111B5">
      <w:pPr>
        <w:pStyle w:val="Akapitzlist"/>
        <w:spacing w:line="240" w:lineRule="auto"/>
        <w:ind w:left="1134" w:hanging="283"/>
        <w:rPr>
          <w:rFonts w:ascii="Times New Roman" w:hAnsi="Times New Roman"/>
          <w:color w:val="000000" w:themeColor="text1"/>
          <w:sz w:val="24"/>
        </w:rPr>
      </w:pPr>
    </w:p>
    <w:p w:rsidR="003740A7" w:rsidRPr="006261C4" w:rsidRDefault="00C47E8F" w:rsidP="003740A7">
      <w:pPr>
        <w:pStyle w:val="Akapitzlist"/>
        <w:spacing w:line="240" w:lineRule="auto"/>
        <w:ind w:left="1855"/>
        <w:rPr>
          <w:rFonts w:ascii="Times New Roman" w:hAnsi="Times New Roman"/>
          <w:sz w:val="24"/>
        </w:rPr>
      </w:pPr>
      <w:r>
        <w:rPr>
          <w:rFonts w:ascii="Times New Roman" w:hAnsi="Times New Roman"/>
          <w:sz w:val="24"/>
        </w:rPr>
        <w:t xml:space="preserve"> </w:t>
      </w:r>
    </w:p>
    <w:p w:rsidR="00EA0815" w:rsidRPr="006261C4" w:rsidRDefault="00A1492B" w:rsidP="00A665DF">
      <w:pPr>
        <w:pStyle w:val="tytu"/>
        <w:rPr>
          <w:rStyle w:val="FontStyle96"/>
          <w:rFonts w:ascii="Times New Roman" w:hAnsi="Times New Roman" w:cs="Times New Roman"/>
          <w:b/>
          <w:sz w:val="24"/>
          <w:szCs w:val="24"/>
        </w:rPr>
      </w:pPr>
      <w:r w:rsidRPr="006261C4">
        <w:rPr>
          <w:rStyle w:val="FontStyle96"/>
          <w:rFonts w:ascii="Times New Roman" w:hAnsi="Times New Roman" w:cs="Times New Roman"/>
          <w:b/>
          <w:sz w:val="24"/>
          <w:szCs w:val="24"/>
        </w:rPr>
        <w:lastRenderedPageBreak/>
        <w:t>PODSTAWY WYKLUCZENIA WYKONAWCY Z POSTĘPOWANIA</w:t>
      </w:r>
    </w:p>
    <w:p w:rsidR="006B0628" w:rsidRPr="00D111B5" w:rsidRDefault="00C67B56" w:rsidP="00FC5C8B">
      <w:pPr>
        <w:pStyle w:val="Akapitzlist"/>
        <w:numPr>
          <w:ilvl w:val="1"/>
          <w:numId w:val="40"/>
        </w:numPr>
        <w:spacing w:line="240" w:lineRule="auto"/>
        <w:ind w:left="851" w:hanging="425"/>
        <w:rPr>
          <w:rFonts w:ascii="Times New Roman" w:eastAsiaTheme="minorHAnsi" w:hAnsi="Times New Roman"/>
          <w:sz w:val="24"/>
        </w:rPr>
      </w:pPr>
      <w:r w:rsidRPr="00D111B5">
        <w:rPr>
          <w:rFonts w:ascii="Times New Roman" w:hAnsi="Times New Roman"/>
          <w:b/>
          <w:sz w:val="24"/>
        </w:rPr>
        <w:t xml:space="preserve">Podstawy wykluczenia, o których mowa w art. 108 ustawy Prawo zamówień publicznych. </w:t>
      </w:r>
      <w:r w:rsidR="006B0628" w:rsidRPr="00D111B5">
        <w:rPr>
          <w:rFonts w:ascii="Times New Roman" w:hAnsi="Times New Roman"/>
          <w:sz w:val="24"/>
        </w:rPr>
        <w:t>Z postępowania o udzielenie zamówienia wyklucza się W</w:t>
      </w:r>
      <w:r w:rsidR="00813FF3" w:rsidRPr="00D111B5">
        <w:rPr>
          <w:rFonts w:ascii="Times New Roman" w:hAnsi="Times New Roman"/>
          <w:sz w:val="24"/>
        </w:rPr>
        <w:t xml:space="preserve">ykonawcę: </w:t>
      </w:r>
      <w:bookmarkStart w:id="1" w:name="mip51080593"/>
      <w:bookmarkEnd w:id="1"/>
    </w:p>
    <w:p w:rsidR="006B0628" w:rsidRPr="006261C4" w:rsidRDefault="006B0628" w:rsidP="00155C9D">
      <w:pPr>
        <w:pStyle w:val="Akapitzlist"/>
        <w:numPr>
          <w:ilvl w:val="0"/>
          <w:numId w:val="18"/>
        </w:numPr>
        <w:spacing w:line="240" w:lineRule="auto"/>
        <w:rPr>
          <w:rFonts w:ascii="Times New Roman" w:eastAsiaTheme="minorHAnsi" w:hAnsi="Times New Roman"/>
          <w:sz w:val="24"/>
        </w:rPr>
      </w:pPr>
      <w:r w:rsidRPr="006261C4">
        <w:rPr>
          <w:rFonts w:ascii="Times New Roman" w:hAnsi="Times New Roman"/>
          <w:sz w:val="24"/>
        </w:rPr>
        <w:t>będącego osobą fizyczną, którego prawomocnie skazano za przestępstwo:</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 xml:space="preserve">udziału w zorganizowanej grupie przestępczej albo związku mającym na celu popełnienie przestępstwa lub przestępstwa skarbowego, </w:t>
      </w:r>
      <w:r w:rsidR="003740A7">
        <w:rPr>
          <w:rFonts w:ascii="Times New Roman" w:hAnsi="Times New Roman"/>
          <w:sz w:val="24"/>
        </w:rPr>
        <w:t xml:space="preserve">                   </w:t>
      </w:r>
      <w:r w:rsidRPr="006261C4">
        <w:rPr>
          <w:rFonts w:ascii="Times New Roman" w:hAnsi="Times New Roman"/>
          <w:sz w:val="24"/>
        </w:rPr>
        <w:t>o którym mowa w art. 258 Kodeksu karnego,</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handlu ludźmi, o którym mowa w art. 189a Kodeksu karnego,</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o którym mowa w art. 228-230a, art. 250a Kodeksu karnego lub w art. 46 lub art. 48 ustawy z dnia 25 czerwca 2010 r. o sporcie,</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 xml:space="preserve">o charakterze terrorystycznym, o którym mowa w art. 115 </w:t>
      </w:r>
      <w:r w:rsidR="00662A14">
        <w:rPr>
          <w:rFonts w:ascii="Times New Roman" w:hAnsi="Times New Roman"/>
          <w:sz w:val="24"/>
        </w:rPr>
        <w:t xml:space="preserve">                                    </w:t>
      </w:r>
      <w:r w:rsidRPr="006261C4">
        <w:rPr>
          <w:rFonts w:ascii="Times New Roman" w:hAnsi="Times New Roman"/>
          <w:sz w:val="24"/>
        </w:rPr>
        <w:t>§ 20 Kodeksu karnego, lub mające na celu popełnienie tego przestępstwa,</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pracy małoletnich cudzoziemców, o którym mowa w art. 9 ust. 2 </w:t>
      </w:r>
      <w:r w:rsidR="00B67542" w:rsidRPr="006261C4">
        <w:rPr>
          <w:rFonts w:ascii="Times New Roman" w:hAnsi="Times New Roman"/>
          <w:sz w:val="24"/>
        </w:rPr>
        <w:t>ustawy z dnia 15 czerwca 2012 roku</w:t>
      </w:r>
      <w:r w:rsidRPr="006261C4">
        <w:rPr>
          <w:rFonts w:ascii="Times New Roman" w:hAnsi="Times New Roman"/>
          <w:sz w:val="24"/>
        </w:rPr>
        <w:t xml:space="preserve"> o skutkach powierzania wykonywania pracy cudzoziemcom przebywającym wbrew przepisom na terytorium Rzeczypospolitej Polskiej (Dz.</w:t>
      </w:r>
      <w:r w:rsidR="00B67542" w:rsidRPr="006261C4">
        <w:rPr>
          <w:rFonts w:ascii="Times New Roman" w:hAnsi="Times New Roman"/>
          <w:sz w:val="24"/>
        </w:rPr>
        <w:t xml:space="preserve"> </w:t>
      </w:r>
      <w:r w:rsidRPr="006261C4">
        <w:rPr>
          <w:rFonts w:ascii="Times New Roman" w:hAnsi="Times New Roman"/>
          <w:sz w:val="24"/>
        </w:rPr>
        <w:t>U. </w:t>
      </w:r>
      <w:r w:rsidR="00B67542" w:rsidRPr="006261C4">
        <w:rPr>
          <w:rFonts w:ascii="Times New Roman" w:hAnsi="Times New Roman"/>
          <w:sz w:val="24"/>
        </w:rPr>
        <w:t xml:space="preserve">z 2012 roku, </w:t>
      </w:r>
      <w:r w:rsidRPr="006261C4">
        <w:rPr>
          <w:rFonts w:ascii="Times New Roman" w:hAnsi="Times New Roman"/>
          <w:sz w:val="24"/>
        </w:rPr>
        <w:t>poz. 769),</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B0628" w:rsidRPr="006261C4" w:rsidRDefault="006B0628" w:rsidP="00155C9D">
      <w:pPr>
        <w:pStyle w:val="Akapitzlist"/>
        <w:numPr>
          <w:ilvl w:val="0"/>
          <w:numId w:val="17"/>
        </w:numPr>
        <w:spacing w:line="240" w:lineRule="auto"/>
        <w:ind w:hanging="357"/>
        <w:rPr>
          <w:rFonts w:ascii="Times New Roman" w:eastAsiaTheme="minorHAnsi" w:hAnsi="Times New Roman"/>
          <w:sz w:val="24"/>
        </w:rPr>
      </w:pPr>
      <w:r w:rsidRPr="006261C4">
        <w:rPr>
          <w:rFonts w:ascii="Times New Roman" w:hAnsi="Times New Roman"/>
          <w:sz w:val="24"/>
        </w:rPr>
        <w:t>o którym mowa w art. 9 ust. 1 i 3 lub art. 1</w:t>
      </w:r>
      <w:r w:rsidR="00C51103" w:rsidRPr="006261C4">
        <w:rPr>
          <w:rFonts w:ascii="Times New Roman" w:hAnsi="Times New Roman"/>
          <w:sz w:val="24"/>
        </w:rPr>
        <w:t>0 ustawy z dnia 15 czerwca 2012</w:t>
      </w:r>
      <w:r w:rsidRPr="006261C4">
        <w:rPr>
          <w:rFonts w:ascii="Times New Roman" w:hAnsi="Times New Roman"/>
          <w:sz w:val="24"/>
        </w:rPr>
        <w:t>r. o skutkach powierzania wykonywania pracy cudzoziemcom przebywającym wbrew przepisom na terytorium Rzeczypospolitej Polskiej</w:t>
      </w:r>
      <w:r w:rsidR="00B67542" w:rsidRPr="006261C4">
        <w:rPr>
          <w:rFonts w:ascii="Times New Roman" w:hAnsi="Times New Roman"/>
          <w:sz w:val="24"/>
        </w:rPr>
        <w:t xml:space="preserve"> </w:t>
      </w:r>
      <w:r w:rsidRPr="006261C4">
        <w:rPr>
          <w:rFonts w:ascii="Times New Roman" w:hAnsi="Times New Roman"/>
          <w:sz w:val="24"/>
        </w:rPr>
        <w:t>- lub za odpowiedni czyn zabroniony określony w przepisach prawa obcego.</w:t>
      </w:r>
    </w:p>
    <w:p w:rsidR="006B0628" w:rsidRPr="006261C4" w:rsidRDefault="006B0628" w:rsidP="00155C9D">
      <w:pPr>
        <w:pStyle w:val="Akapitzlist"/>
        <w:numPr>
          <w:ilvl w:val="0"/>
          <w:numId w:val="18"/>
        </w:numPr>
        <w:spacing w:line="240" w:lineRule="auto"/>
        <w:ind w:hanging="357"/>
        <w:rPr>
          <w:rFonts w:ascii="Times New Roman" w:eastAsiaTheme="minorHAnsi" w:hAnsi="Times New Roman"/>
          <w:sz w:val="24"/>
        </w:rPr>
      </w:pPr>
      <w:bookmarkStart w:id="2" w:name="mip51080594"/>
      <w:bookmarkEnd w:id="2"/>
      <w:r w:rsidRPr="006261C4">
        <w:rPr>
          <w:rFonts w:ascii="Times New Roman" w:hAnsi="Times New Roman"/>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bookmarkStart w:id="3" w:name="mip51080595"/>
      <w:bookmarkEnd w:id="3"/>
    </w:p>
    <w:p w:rsidR="006B0628" w:rsidRPr="006261C4" w:rsidRDefault="006B0628" w:rsidP="00155C9D">
      <w:pPr>
        <w:pStyle w:val="Akapitzlist"/>
        <w:numPr>
          <w:ilvl w:val="0"/>
          <w:numId w:val="18"/>
        </w:numPr>
        <w:spacing w:line="240" w:lineRule="auto"/>
        <w:ind w:hanging="357"/>
        <w:rPr>
          <w:rFonts w:ascii="Times New Roman" w:eastAsiaTheme="minorHAnsi" w:hAnsi="Times New Roman"/>
          <w:sz w:val="24"/>
        </w:rPr>
      </w:pPr>
      <w:r w:rsidRPr="006261C4">
        <w:rPr>
          <w:rFonts w:ascii="Times New Roman" w:hAnsi="Times New Roman"/>
          <w:sz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4" w:name="mip51080596"/>
      <w:bookmarkEnd w:id="4"/>
    </w:p>
    <w:p w:rsidR="006B0628" w:rsidRPr="006261C4" w:rsidRDefault="006B0628" w:rsidP="00155C9D">
      <w:pPr>
        <w:pStyle w:val="Akapitzlist"/>
        <w:numPr>
          <w:ilvl w:val="0"/>
          <w:numId w:val="18"/>
        </w:numPr>
        <w:spacing w:line="240" w:lineRule="auto"/>
        <w:ind w:hanging="357"/>
        <w:rPr>
          <w:rFonts w:ascii="Times New Roman" w:eastAsiaTheme="minorHAnsi" w:hAnsi="Times New Roman"/>
          <w:sz w:val="24"/>
        </w:rPr>
      </w:pPr>
      <w:r w:rsidRPr="006261C4">
        <w:rPr>
          <w:rFonts w:ascii="Times New Roman" w:hAnsi="Times New Roman"/>
          <w:sz w:val="24"/>
        </w:rPr>
        <w:t>wobec którego orzeczono zakaz ubiegania się o zamówienia publiczne;</w:t>
      </w:r>
      <w:bookmarkStart w:id="5" w:name="mip51080597"/>
      <w:bookmarkEnd w:id="5"/>
    </w:p>
    <w:p w:rsidR="006B0628" w:rsidRPr="006261C4" w:rsidRDefault="006B0628" w:rsidP="00155C9D">
      <w:pPr>
        <w:pStyle w:val="Akapitzlist"/>
        <w:numPr>
          <w:ilvl w:val="0"/>
          <w:numId w:val="18"/>
        </w:numPr>
        <w:spacing w:line="240" w:lineRule="auto"/>
        <w:ind w:hanging="357"/>
        <w:rPr>
          <w:rFonts w:ascii="Times New Roman" w:eastAsiaTheme="minorHAnsi" w:hAnsi="Times New Roman"/>
          <w:sz w:val="24"/>
        </w:rPr>
      </w:pPr>
      <w:r w:rsidRPr="006261C4">
        <w:rPr>
          <w:rFonts w:ascii="Times New Roman" w:hAnsi="Times New Roman"/>
          <w:sz w:val="24"/>
        </w:rPr>
        <w:t>jeżeli Zamawiający może stwierdzić, na podstawie wiarygodnych przesłanek, że wykonawca zawarł z innymi wykonawcami porozumienie mające na celu zakłócenie konkurencji, w szczególności jeżeli należąc do tej samej grupy kapitałowej w rozumien</w:t>
      </w:r>
      <w:r w:rsidR="0017603B" w:rsidRPr="006261C4">
        <w:rPr>
          <w:rFonts w:ascii="Times New Roman" w:hAnsi="Times New Roman"/>
          <w:sz w:val="24"/>
        </w:rPr>
        <w:t>iu ustawy z dnia 16 lutego 2007</w:t>
      </w:r>
      <w:r w:rsidR="00277BD3">
        <w:rPr>
          <w:rFonts w:ascii="Times New Roman" w:hAnsi="Times New Roman"/>
          <w:sz w:val="24"/>
        </w:rPr>
        <w:t xml:space="preserve"> </w:t>
      </w:r>
      <w:r w:rsidRPr="006261C4">
        <w:rPr>
          <w:rFonts w:ascii="Times New Roman" w:hAnsi="Times New Roman"/>
          <w:sz w:val="24"/>
        </w:rPr>
        <w:t xml:space="preserve">r. </w:t>
      </w:r>
      <w:r w:rsidR="00277BD3">
        <w:rPr>
          <w:rFonts w:ascii="Times New Roman" w:hAnsi="Times New Roman"/>
          <w:sz w:val="24"/>
        </w:rPr>
        <w:t xml:space="preserve">                         </w:t>
      </w:r>
      <w:r w:rsidRPr="006261C4">
        <w:rPr>
          <w:rFonts w:ascii="Times New Roman" w:hAnsi="Times New Roman"/>
          <w:sz w:val="24"/>
        </w:rPr>
        <w:lastRenderedPageBreak/>
        <w:t>o ochronie konkurencji i konsumentów, złożyli odrębne oferty, oferty częściowe lub wnioski o dopuszczenie do udziału w postępowaniu, chyba że wykażą, że przygotowali te oferty lub wnioski niezależnie od siebie;</w:t>
      </w:r>
      <w:bookmarkStart w:id="6" w:name="mip51080598"/>
      <w:bookmarkEnd w:id="6"/>
    </w:p>
    <w:p w:rsidR="006B0628" w:rsidRPr="006261C4" w:rsidRDefault="006B0628" w:rsidP="00155C9D">
      <w:pPr>
        <w:pStyle w:val="Akapitzlist"/>
        <w:numPr>
          <w:ilvl w:val="0"/>
          <w:numId w:val="18"/>
        </w:numPr>
        <w:spacing w:line="240" w:lineRule="auto"/>
        <w:ind w:hanging="357"/>
        <w:rPr>
          <w:rFonts w:ascii="Times New Roman" w:eastAsiaTheme="minorHAnsi" w:hAnsi="Times New Roman"/>
          <w:sz w:val="24"/>
        </w:rPr>
      </w:pPr>
      <w:r w:rsidRPr="006261C4">
        <w:rPr>
          <w:rFonts w:ascii="Times New Roman" w:hAnsi="Times New Roman"/>
          <w:sz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B0628" w:rsidRPr="006261C4" w:rsidRDefault="006B0628" w:rsidP="006C5BF1">
      <w:pPr>
        <w:pStyle w:val="Akapitzlist"/>
        <w:numPr>
          <w:ilvl w:val="1"/>
          <w:numId w:val="40"/>
        </w:numPr>
        <w:spacing w:line="240" w:lineRule="auto"/>
        <w:ind w:left="1134" w:hanging="567"/>
        <w:rPr>
          <w:rFonts w:ascii="Times New Roman" w:eastAsiaTheme="minorHAnsi" w:hAnsi="Times New Roman"/>
          <w:sz w:val="24"/>
        </w:rPr>
      </w:pPr>
      <w:r w:rsidRPr="006261C4">
        <w:rPr>
          <w:rFonts w:ascii="Times New Roman" w:hAnsi="Times New Roman"/>
          <w:b/>
          <w:bCs/>
          <w:sz w:val="24"/>
        </w:rPr>
        <w:t>Podstawy wykluczenia, o kt</w:t>
      </w:r>
      <w:r w:rsidR="00C67B56" w:rsidRPr="006261C4">
        <w:rPr>
          <w:rFonts w:ascii="Times New Roman" w:hAnsi="Times New Roman"/>
          <w:b/>
          <w:bCs/>
          <w:sz w:val="24"/>
        </w:rPr>
        <w:t>órych mowa w art. 109 ust. 1 Prawa zamówień publicznych.</w:t>
      </w:r>
      <w:r w:rsidRPr="006261C4">
        <w:rPr>
          <w:rFonts w:ascii="Times New Roman" w:hAnsi="Times New Roman"/>
          <w:b/>
          <w:bCs/>
          <w:sz w:val="24"/>
        </w:rPr>
        <w:t xml:space="preserve"> </w:t>
      </w:r>
      <w:r w:rsidRPr="006261C4">
        <w:rPr>
          <w:rFonts w:ascii="Times New Roman" w:hAnsi="Times New Roman"/>
          <w:sz w:val="24"/>
        </w:rPr>
        <w:t>Z postępowania o udzielenie zamówienia zamaw</w:t>
      </w:r>
      <w:r w:rsidR="0017603B" w:rsidRPr="006261C4">
        <w:rPr>
          <w:rFonts w:ascii="Times New Roman" w:hAnsi="Times New Roman"/>
          <w:sz w:val="24"/>
        </w:rPr>
        <w:t xml:space="preserve">iający wykluczy także wykonawcę w sytuacji określonej w </w:t>
      </w:r>
      <w:r w:rsidR="005163F0" w:rsidRPr="006261C4">
        <w:rPr>
          <w:rFonts w:ascii="Times New Roman" w:hAnsi="Times New Roman"/>
          <w:sz w:val="24"/>
        </w:rPr>
        <w:t>art. 109 ust. 1 pkt 4) ustawy – tj.:</w:t>
      </w:r>
    </w:p>
    <w:p w:rsidR="006B0628" w:rsidRPr="006261C4" w:rsidRDefault="006B0628" w:rsidP="00155C9D">
      <w:pPr>
        <w:pStyle w:val="Akapitzlist"/>
        <w:numPr>
          <w:ilvl w:val="1"/>
          <w:numId w:val="16"/>
        </w:numPr>
        <w:spacing w:line="240" w:lineRule="auto"/>
        <w:rPr>
          <w:rFonts w:ascii="Times New Roman" w:eastAsiaTheme="minorHAnsi" w:hAnsi="Times New Roman"/>
          <w:sz w:val="24"/>
        </w:rPr>
      </w:pPr>
      <w:r w:rsidRPr="006261C4">
        <w:rPr>
          <w:rFonts w:ascii="Times New Roman" w:hAnsi="Times New Roman"/>
          <w:sz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t>
      </w:r>
      <w:r w:rsidR="00D137AD">
        <w:rPr>
          <w:rFonts w:ascii="Times New Roman" w:hAnsi="Times New Roman"/>
          <w:sz w:val="24"/>
        </w:rPr>
        <w:t xml:space="preserve">                         </w:t>
      </w:r>
      <w:r w:rsidRPr="006261C4">
        <w:rPr>
          <w:rFonts w:ascii="Times New Roman" w:hAnsi="Times New Roman"/>
          <w:sz w:val="24"/>
        </w:rPr>
        <w:t>w przepisach miejsca wszczęcia tej procedury;</w:t>
      </w:r>
    </w:p>
    <w:p w:rsidR="00A1492B" w:rsidRPr="006261C4" w:rsidRDefault="006B0628" w:rsidP="006C5BF1">
      <w:pPr>
        <w:pStyle w:val="Akapitzlist"/>
        <w:numPr>
          <w:ilvl w:val="1"/>
          <w:numId w:val="40"/>
        </w:numPr>
        <w:spacing w:line="240" w:lineRule="auto"/>
        <w:ind w:left="1134" w:hanging="567"/>
        <w:rPr>
          <w:rFonts w:ascii="Times New Roman" w:eastAsiaTheme="minorHAnsi" w:hAnsi="Times New Roman"/>
          <w:sz w:val="24"/>
        </w:rPr>
      </w:pPr>
      <w:r w:rsidRPr="006261C4">
        <w:rPr>
          <w:rFonts w:ascii="Times New Roman" w:hAnsi="Times New Roman"/>
          <w:sz w:val="24"/>
        </w:rPr>
        <w:t xml:space="preserve">Zgodnie z art. 110 ust. 1 ustawy Prawo zamówień publicznych, </w:t>
      </w:r>
      <w:r w:rsidRPr="006261C4">
        <w:rPr>
          <w:rFonts w:ascii="Times New Roman" w:hAnsi="Times New Roman"/>
          <w:sz w:val="24"/>
          <w:shd w:val="clear" w:color="auto" w:fill="FFFFFF"/>
        </w:rPr>
        <w:t xml:space="preserve">Wykonawca może zostać wykluczony przez zamawiającego na każdym etapie postępowania </w:t>
      </w:r>
      <w:r w:rsidR="00D137AD">
        <w:rPr>
          <w:rFonts w:ascii="Times New Roman" w:hAnsi="Times New Roman"/>
          <w:sz w:val="24"/>
          <w:shd w:val="clear" w:color="auto" w:fill="FFFFFF"/>
        </w:rPr>
        <w:t xml:space="preserve">                                </w:t>
      </w:r>
      <w:r w:rsidRPr="006261C4">
        <w:rPr>
          <w:rFonts w:ascii="Times New Roman" w:hAnsi="Times New Roman"/>
          <w:sz w:val="24"/>
          <w:shd w:val="clear" w:color="auto" w:fill="FFFFFF"/>
        </w:rPr>
        <w:t>o udzielenie zamówienia</w:t>
      </w:r>
      <w:r w:rsidR="00C71B44" w:rsidRPr="006261C4">
        <w:rPr>
          <w:rFonts w:ascii="Times New Roman" w:hAnsi="Times New Roman"/>
          <w:sz w:val="24"/>
          <w:shd w:val="clear" w:color="auto" w:fill="FFFFFF"/>
        </w:rPr>
        <w:t>, uwzględniając uwarunkowania wynikające z art. 111 – Prawa zamówień publicznych.</w:t>
      </w:r>
    </w:p>
    <w:p w:rsidR="005163F0" w:rsidRPr="006261C4" w:rsidRDefault="005163F0" w:rsidP="006C5BF1">
      <w:pPr>
        <w:pStyle w:val="Akapitzlist"/>
        <w:numPr>
          <w:ilvl w:val="1"/>
          <w:numId w:val="40"/>
        </w:numPr>
        <w:spacing w:line="240" w:lineRule="auto"/>
        <w:ind w:left="993" w:hanging="426"/>
        <w:rPr>
          <w:rFonts w:ascii="Times New Roman" w:eastAsiaTheme="minorHAnsi" w:hAnsi="Times New Roman"/>
          <w:sz w:val="24"/>
        </w:rPr>
      </w:pPr>
      <w:r w:rsidRPr="006261C4">
        <w:rPr>
          <w:rFonts w:ascii="Times New Roman" w:hAnsi="Times New Roman"/>
          <w:sz w:val="24"/>
          <w:shd w:val="clear" w:color="auto" w:fill="FFFFFF"/>
        </w:rPr>
        <w:t xml:space="preserve">Zamawiający przewiduje wykluczenie podmiotów udostępniających zasoby na podstawie  art. 118 Prawa zamówień publicznych i podwykonawców z tych samych przyczyn co Wykonawcy. </w:t>
      </w:r>
    </w:p>
    <w:p w:rsidR="00DC3BBA" w:rsidRPr="006261C4" w:rsidRDefault="00F27BD0" w:rsidP="00A665DF">
      <w:pPr>
        <w:pStyle w:val="tytu"/>
      </w:pPr>
      <w:r w:rsidRPr="006261C4">
        <w:t>INFORMACJA O PODMIOTOWYCH ŚRODKACH DOWODOWYCH</w:t>
      </w:r>
      <w:r w:rsidR="00DC3BBA" w:rsidRPr="006261C4">
        <w:t xml:space="preserve"> (wykaz oświadczeń lub dokumentów, potwierdzających spełnianie warunków udziału </w:t>
      </w:r>
      <w:r w:rsidR="000A0C2F">
        <w:t xml:space="preserve">                       </w:t>
      </w:r>
      <w:r w:rsidR="00DC3BBA" w:rsidRPr="006261C4">
        <w:t>w postępowaniu oraz brak podstaw wykluczenia)</w:t>
      </w:r>
    </w:p>
    <w:p w:rsidR="0033382A" w:rsidRPr="006261C4" w:rsidRDefault="0033382A" w:rsidP="00FC5C8B">
      <w:pPr>
        <w:pStyle w:val="Akapitzlist"/>
        <w:numPr>
          <w:ilvl w:val="1"/>
          <w:numId w:val="34"/>
        </w:numPr>
        <w:spacing w:line="240" w:lineRule="auto"/>
        <w:ind w:left="851" w:hanging="425"/>
        <w:rPr>
          <w:rFonts w:ascii="Times New Roman" w:hAnsi="Times New Roman"/>
          <w:sz w:val="24"/>
          <w:lang w:eastAsia="pl-PL"/>
        </w:rPr>
      </w:pPr>
      <w:r w:rsidRPr="006261C4">
        <w:rPr>
          <w:rFonts w:ascii="Times New Roman" w:hAnsi="Times New Roman"/>
          <w:sz w:val="24"/>
        </w:rPr>
        <w:t xml:space="preserve">W celu wykazania spełnienia warunków udziału w postępowaniu oraz braku podstaw do wykluczenia z postępowania - </w:t>
      </w:r>
      <w:r w:rsidRPr="006261C4">
        <w:rPr>
          <w:rFonts w:ascii="Times New Roman" w:hAnsi="Times New Roman"/>
          <w:b/>
          <w:sz w:val="24"/>
        </w:rPr>
        <w:t>d</w:t>
      </w:r>
      <w:r w:rsidR="00C71B44" w:rsidRPr="006261C4">
        <w:rPr>
          <w:rFonts w:ascii="Times New Roman" w:hAnsi="Times New Roman"/>
          <w:b/>
          <w:sz w:val="24"/>
        </w:rPr>
        <w:t>o oferty Wykonawca zobowiązany jest dołączyć</w:t>
      </w:r>
      <w:r w:rsidRPr="006261C4">
        <w:rPr>
          <w:rFonts w:ascii="Times New Roman" w:hAnsi="Times New Roman"/>
          <w:sz w:val="24"/>
        </w:rPr>
        <w:t xml:space="preserve"> (złożyć)</w:t>
      </w:r>
      <w:r w:rsidR="00C71B44" w:rsidRPr="006261C4">
        <w:rPr>
          <w:rFonts w:ascii="Times New Roman" w:hAnsi="Times New Roman"/>
          <w:sz w:val="24"/>
        </w:rPr>
        <w:t xml:space="preserve"> aktualne na dzień składania ofert</w:t>
      </w:r>
      <w:r w:rsidRPr="006261C4">
        <w:rPr>
          <w:rFonts w:ascii="Times New Roman" w:hAnsi="Times New Roman"/>
          <w:sz w:val="24"/>
        </w:rPr>
        <w:t>:</w:t>
      </w:r>
      <w:r w:rsidR="00C95E35" w:rsidRPr="006261C4">
        <w:rPr>
          <w:rFonts w:ascii="Times New Roman" w:hAnsi="Times New Roman"/>
          <w:sz w:val="24"/>
        </w:rPr>
        <w:t xml:space="preserve"> </w:t>
      </w:r>
    </w:p>
    <w:p w:rsidR="00E11561" w:rsidRPr="006261C4" w:rsidRDefault="00C71B44" w:rsidP="000F1E28">
      <w:pPr>
        <w:pStyle w:val="Akapitzlist"/>
        <w:numPr>
          <w:ilvl w:val="0"/>
          <w:numId w:val="30"/>
        </w:numPr>
        <w:spacing w:line="240" w:lineRule="auto"/>
        <w:rPr>
          <w:rFonts w:ascii="Times New Roman" w:hAnsi="Times New Roman"/>
          <w:sz w:val="24"/>
          <w:lang w:eastAsia="pl-PL"/>
        </w:rPr>
      </w:pPr>
      <w:r w:rsidRPr="006261C4">
        <w:rPr>
          <w:rFonts w:ascii="Times New Roman" w:hAnsi="Times New Roman"/>
          <w:sz w:val="24"/>
        </w:rPr>
        <w:t xml:space="preserve"> </w:t>
      </w:r>
      <w:r w:rsidR="0033382A" w:rsidRPr="006261C4">
        <w:rPr>
          <w:rFonts w:ascii="Times New Roman" w:hAnsi="Times New Roman"/>
          <w:sz w:val="24"/>
        </w:rPr>
        <w:t>oświadczenie o</w:t>
      </w:r>
      <w:r w:rsidRPr="006261C4">
        <w:rPr>
          <w:rFonts w:ascii="Times New Roman" w:hAnsi="Times New Roman"/>
          <w:sz w:val="24"/>
        </w:rPr>
        <w:t xml:space="preserve"> spełnieniu warunków</w:t>
      </w:r>
      <w:r w:rsidR="0033382A" w:rsidRPr="006261C4">
        <w:rPr>
          <w:rFonts w:ascii="Times New Roman" w:hAnsi="Times New Roman"/>
          <w:sz w:val="24"/>
        </w:rPr>
        <w:t xml:space="preserve"> udziału w postępowaniu</w:t>
      </w:r>
      <w:r w:rsidRPr="006261C4">
        <w:rPr>
          <w:rFonts w:ascii="Times New Roman" w:hAnsi="Times New Roman"/>
          <w:sz w:val="24"/>
        </w:rPr>
        <w:t xml:space="preserve"> – zgodnie </w:t>
      </w:r>
      <w:r w:rsidR="000A0C2F">
        <w:rPr>
          <w:rFonts w:ascii="Times New Roman" w:hAnsi="Times New Roman"/>
          <w:sz w:val="24"/>
        </w:rPr>
        <w:t xml:space="preserve">                         </w:t>
      </w:r>
      <w:r w:rsidRPr="006261C4">
        <w:rPr>
          <w:rFonts w:ascii="Times New Roman" w:hAnsi="Times New Roman"/>
          <w:sz w:val="24"/>
        </w:rPr>
        <w:t xml:space="preserve">z </w:t>
      </w:r>
      <w:r w:rsidRPr="006261C4">
        <w:rPr>
          <w:rFonts w:ascii="Times New Roman" w:hAnsi="Times New Roman"/>
          <w:b/>
          <w:sz w:val="24"/>
        </w:rPr>
        <w:t>Załącznikiem Nr 3 do SWZ</w:t>
      </w:r>
      <w:r w:rsidR="00D137AD">
        <w:rPr>
          <w:rFonts w:ascii="Times New Roman" w:hAnsi="Times New Roman"/>
          <w:sz w:val="24"/>
        </w:rPr>
        <w:t>,</w:t>
      </w:r>
    </w:p>
    <w:p w:rsidR="0033382A" w:rsidRPr="006261C4" w:rsidRDefault="0033382A" w:rsidP="000F1E28">
      <w:pPr>
        <w:pStyle w:val="Akapitzlist"/>
        <w:numPr>
          <w:ilvl w:val="0"/>
          <w:numId w:val="30"/>
        </w:numPr>
        <w:spacing w:line="240" w:lineRule="auto"/>
        <w:rPr>
          <w:rFonts w:ascii="Times New Roman" w:hAnsi="Times New Roman"/>
          <w:sz w:val="24"/>
          <w:lang w:eastAsia="pl-PL"/>
        </w:rPr>
      </w:pPr>
      <w:r w:rsidRPr="006261C4">
        <w:rPr>
          <w:rFonts w:ascii="Times New Roman" w:hAnsi="Times New Roman"/>
          <w:sz w:val="24"/>
        </w:rPr>
        <w:t xml:space="preserve">oświadczenie o braku podstaw do wykluczenia z postępowania – zgodnie </w:t>
      </w:r>
      <w:r w:rsidR="000A0C2F">
        <w:rPr>
          <w:rFonts w:ascii="Times New Roman" w:hAnsi="Times New Roman"/>
          <w:sz w:val="24"/>
        </w:rPr>
        <w:t xml:space="preserve">                         </w:t>
      </w:r>
      <w:r w:rsidRPr="006261C4">
        <w:rPr>
          <w:rFonts w:ascii="Times New Roman" w:hAnsi="Times New Roman"/>
          <w:sz w:val="24"/>
        </w:rPr>
        <w:t xml:space="preserve">z </w:t>
      </w:r>
      <w:r w:rsidRPr="006261C4">
        <w:rPr>
          <w:rFonts w:ascii="Times New Roman" w:hAnsi="Times New Roman"/>
          <w:b/>
          <w:sz w:val="24"/>
        </w:rPr>
        <w:t xml:space="preserve">Załącznikiem Nr </w:t>
      </w:r>
      <w:r w:rsidR="00065DB8">
        <w:rPr>
          <w:rFonts w:ascii="Times New Roman" w:hAnsi="Times New Roman"/>
          <w:b/>
          <w:sz w:val="24"/>
        </w:rPr>
        <w:t>4</w:t>
      </w:r>
      <w:r w:rsidRPr="006261C4">
        <w:rPr>
          <w:rFonts w:ascii="Times New Roman" w:hAnsi="Times New Roman"/>
          <w:b/>
          <w:sz w:val="24"/>
        </w:rPr>
        <w:t xml:space="preserve"> do SWZ</w:t>
      </w:r>
      <w:r w:rsidRPr="006261C4">
        <w:rPr>
          <w:rFonts w:ascii="Times New Roman" w:hAnsi="Times New Roman"/>
          <w:sz w:val="24"/>
        </w:rPr>
        <w:t>.</w:t>
      </w:r>
    </w:p>
    <w:p w:rsidR="002C2E33" w:rsidRDefault="00E11561" w:rsidP="00FC5C8B">
      <w:pPr>
        <w:pStyle w:val="Akapitzlist"/>
        <w:numPr>
          <w:ilvl w:val="1"/>
          <w:numId w:val="34"/>
        </w:numPr>
        <w:spacing w:line="240" w:lineRule="auto"/>
        <w:ind w:left="851" w:hanging="425"/>
        <w:rPr>
          <w:rFonts w:ascii="Times New Roman" w:hAnsi="Times New Roman"/>
          <w:sz w:val="24"/>
          <w:lang w:eastAsia="pl-PL"/>
        </w:rPr>
      </w:pPr>
      <w:r w:rsidRPr="006261C4">
        <w:rPr>
          <w:rFonts w:ascii="Times New Roman" w:hAnsi="Times New Roman"/>
          <w:sz w:val="24"/>
        </w:rPr>
        <w:t>I</w:t>
      </w:r>
      <w:r w:rsidR="00CA70A9" w:rsidRPr="006261C4">
        <w:rPr>
          <w:rFonts w:ascii="Times New Roman" w:hAnsi="Times New Roman"/>
          <w:sz w:val="24"/>
        </w:rPr>
        <w:t>nformacje zawarte w oświadczeniach</w:t>
      </w:r>
      <w:r w:rsidRPr="006261C4">
        <w:rPr>
          <w:rFonts w:ascii="Times New Roman" w:hAnsi="Times New Roman"/>
          <w:sz w:val="24"/>
        </w:rPr>
        <w:t xml:space="preserve"> o którym mowa w punkcie poprzednim stanowią wstępne potwierdzenie, że Wykonawca nie podlega wykluczeniu oraz spełnia warunki udziału w postępowaniu. </w:t>
      </w:r>
    </w:p>
    <w:p w:rsidR="00C71B44" w:rsidRPr="00377789" w:rsidRDefault="002C2E33" w:rsidP="00FC5C8B">
      <w:pPr>
        <w:pStyle w:val="Akapitzlist"/>
        <w:numPr>
          <w:ilvl w:val="1"/>
          <w:numId w:val="34"/>
        </w:numPr>
        <w:spacing w:line="240" w:lineRule="auto"/>
        <w:ind w:left="851" w:hanging="425"/>
        <w:rPr>
          <w:rFonts w:ascii="Times New Roman" w:hAnsi="Times New Roman"/>
          <w:sz w:val="24"/>
          <w:u w:val="single"/>
          <w:lang w:eastAsia="pl-PL"/>
        </w:rPr>
      </w:pPr>
      <w:r w:rsidRPr="00377789">
        <w:rPr>
          <w:rFonts w:ascii="Times New Roman" w:hAnsi="Times New Roman"/>
          <w:sz w:val="24"/>
        </w:rPr>
        <w:t xml:space="preserve"> </w:t>
      </w:r>
      <w:r w:rsidRPr="00377789">
        <w:rPr>
          <w:rFonts w:ascii="Times New Roman" w:hAnsi="Times New Roman"/>
          <w:b/>
          <w:sz w:val="24"/>
          <w:u w:val="single"/>
        </w:rPr>
        <w:t>Wykonawca dołączy do oferty</w:t>
      </w:r>
      <w:r w:rsidRPr="00377789">
        <w:rPr>
          <w:rFonts w:ascii="Times New Roman" w:hAnsi="Times New Roman"/>
          <w:sz w:val="24"/>
          <w:u w:val="single"/>
        </w:rPr>
        <w:t xml:space="preserve"> </w:t>
      </w:r>
      <w:r w:rsidRPr="00377789">
        <w:rPr>
          <w:rFonts w:ascii="Times New Roman" w:hAnsi="Times New Roman"/>
          <w:b/>
          <w:sz w:val="24"/>
          <w:u w:val="single"/>
        </w:rPr>
        <w:t>kosztorys ofertowy szczegółowy sporządzany tak jak kosztorys inwestorski (</w:t>
      </w:r>
      <w:r w:rsidRPr="00377789">
        <w:rPr>
          <w:rFonts w:ascii="Times New Roman" w:hAnsi="Times New Roman"/>
          <w:b/>
          <w:bCs/>
          <w:sz w:val="24"/>
          <w:u w:val="single"/>
        </w:rPr>
        <w:t xml:space="preserve">Rozporządzenie Ministra Rozwoju i Technologii </w:t>
      </w:r>
      <w:r w:rsidR="00D137AD">
        <w:rPr>
          <w:rFonts w:ascii="Times New Roman" w:hAnsi="Times New Roman"/>
          <w:b/>
          <w:bCs/>
          <w:sz w:val="24"/>
          <w:u w:val="single"/>
        </w:rPr>
        <w:t xml:space="preserve">                            </w:t>
      </w:r>
      <w:r w:rsidRPr="00377789">
        <w:rPr>
          <w:rFonts w:ascii="Times New Roman" w:hAnsi="Times New Roman"/>
          <w:b/>
          <w:bCs/>
          <w:sz w:val="24"/>
          <w:u w:val="single"/>
        </w:rPr>
        <w:t>z dnia 20 grudnia 2021 r. w sprawie określenia metod i podstaw sporządzania kosztorysu inwestorskiego, obliczania planowanych kosztów prac projektowych oraz planowanych kosztów robót budowlanych określonych w programie funkcjonalno-użytkowym</w:t>
      </w:r>
      <w:r w:rsidR="00377789" w:rsidRPr="00377789">
        <w:rPr>
          <w:rFonts w:ascii="Times New Roman" w:hAnsi="Times New Roman"/>
          <w:b/>
          <w:bCs/>
          <w:sz w:val="24"/>
          <w:u w:val="single"/>
        </w:rPr>
        <w:t>)</w:t>
      </w:r>
      <w:r w:rsidRPr="00377789">
        <w:rPr>
          <w:rFonts w:ascii="Times New Roman" w:hAnsi="Times New Roman"/>
          <w:b/>
          <w:sz w:val="24"/>
          <w:u w:val="single"/>
        </w:rPr>
        <w:t xml:space="preserve"> opracowany na podstawie załączonych przedmiarów.</w:t>
      </w:r>
      <w:r w:rsidR="00C71B44" w:rsidRPr="00377789">
        <w:rPr>
          <w:rFonts w:ascii="Times New Roman" w:hAnsi="Times New Roman"/>
          <w:sz w:val="24"/>
          <w:u w:val="single"/>
        </w:rPr>
        <w:t xml:space="preserve"> </w:t>
      </w:r>
      <w:r w:rsidR="009828C9">
        <w:rPr>
          <w:rFonts w:ascii="Times New Roman" w:hAnsi="Times New Roman"/>
          <w:sz w:val="24"/>
          <w:u w:val="single"/>
        </w:rPr>
        <w:t xml:space="preserve">Minimalna stawka roboczogodziny </w:t>
      </w:r>
      <w:r w:rsidR="009828C9" w:rsidRPr="009828C9">
        <w:rPr>
          <w:rFonts w:ascii="Times New Roman" w:hAnsi="Times New Roman"/>
          <w:sz w:val="24"/>
          <w:u w:val="single"/>
        </w:rPr>
        <w:t xml:space="preserve">od 1 stycznia 2023 r. wynosi </w:t>
      </w:r>
      <w:r w:rsidR="009828C9" w:rsidRPr="009828C9">
        <w:rPr>
          <w:rFonts w:ascii="Times New Roman" w:hAnsi="Times New Roman"/>
          <w:b/>
          <w:bCs/>
          <w:sz w:val="24"/>
          <w:u w:val="single"/>
        </w:rPr>
        <w:t>22,80 zł</w:t>
      </w:r>
    </w:p>
    <w:p w:rsidR="00CA2222" w:rsidRPr="006261C4" w:rsidRDefault="00C71B44" w:rsidP="00FC5C8B">
      <w:pPr>
        <w:pStyle w:val="Akapitzlist"/>
        <w:numPr>
          <w:ilvl w:val="1"/>
          <w:numId w:val="34"/>
        </w:numPr>
        <w:spacing w:line="240" w:lineRule="auto"/>
        <w:ind w:left="851" w:hanging="425"/>
        <w:rPr>
          <w:rFonts w:ascii="Times New Roman" w:hAnsi="Times New Roman"/>
          <w:sz w:val="24"/>
          <w:lang w:eastAsia="pl-PL"/>
        </w:rPr>
      </w:pPr>
      <w:r w:rsidRPr="006261C4">
        <w:rPr>
          <w:rFonts w:ascii="Times New Roman" w:hAnsi="Times New Roman"/>
          <w:sz w:val="24"/>
        </w:rPr>
        <w:t xml:space="preserve">Zamawiający </w:t>
      </w:r>
      <w:r w:rsidR="00F27BD0" w:rsidRPr="006261C4">
        <w:rPr>
          <w:rFonts w:ascii="Times New Roman" w:hAnsi="Times New Roman"/>
          <w:b/>
          <w:sz w:val="24"/>
        </w:rPr>
        <w:t>wezwie wykonawcę</w:t>
      </w:r>
      <w:r w:rsidR="00F27BD0" w:rsidRPr="006261C4">
        <w:rPr>
          <w:rFonts w:ascii="Times New Roman" w:hAnsi="Times New Roman"/>
          <w:sz w:val="24"/>
        </w:rPr>
        <w:t>, którego oferta została najwyżej oceniona, do złożenia w wyznaczonym terminie, nie krótszym niż 5 dni od dnia wezwania, aktualnych na dzień złożenia następujących podmiotowych środków dowodowych potwierdzających:</w:t>
      </w:r>
      <w:r w:rsidR="003740A7">
        <w:rPr>
          <w:rFonts w:ascii="Times New Roman" w:hAnsi="Times New Roman"/>
          <w:sz w:val="24"/>
        </w:rPr>
        <w:t xml:space="preserve"> </w:t>
      </w:r>
    </w:p>
    <w:p w:rsidR="00F27BD0" w:rsidRPr="006261C4" w:rsidRDefault="00F27BD0" w:rsidP="00FC5C8B">
      <w:pPr>
        <w:pStyle w:val="Akapitzlist"/>
        <w:numPr>
          <w:ilvl w:val="1"/>
          <w:numId w:val="34"/>
        </w:numPr>
        <w:spacing w:line="240" w:lineRule="auto"/>
        <w:ind w:left="851" w:hanging="425"/>
        <w:rPr>
          <w:rFonts w:ascii="Times New Roman" w:hAnsi="Times New Roman"/>
          <w:sz w:val="24"/>
        </w:rPr>
      </w:pPr>
      <w:r w:rsidRPr="006261C4">
        <w:rPr>
          <w:rFonts w:ascii="Times New Roman" w:hAnsi="Times New Roman"/>
          <w:sz w:val="24"/>
          <w:u w:val="single"/>
        </w:rPr>
        <w:t>brak</w:t>
      </w:r>
      <w:r w:rsidR="006F4743" w:rsidRPr="006261C4">
        <w:rPr>
          <w:rFonts w:ascii="Times New Roman" w:hAnsi="Times New Roman"/>
          <w:sz w:val="24"/>
          <w:u w:val="single"/>
        </w:rPr>
        <w:t>u</w:t>
      </w:r>
      <w:r w:rsidRPr="006261C4">
        <w:rPr>
          <w:rFonts w:ascii="Times New Roman" w:hAnsi="Times New Roman"/>
          <w:sz w:val="24"/>
          <w:u w:val="single"/>
        </w:rPr>
        <w:t xml:space="preserve"> podstaw wykluczenia</w:t>
      </w:r>
      <w:r w:rsidRPr="006261C4">
        <w:rPr>
          <w:rFonts w:ascii="Times New Roman" w:hAnsi="Times New Roman"/>
          <w:sz w:val="24"/>
        </w:rPr>
        <w:t>:</w:t>
      </w:r>
    </w:p>
    <w:p w:rsidR="0006773D" w:rsidRPr="006261C4" w:rsidRDefault="0006773D" w:rsidP="00614BF3">
      <w:pPr>
        <w:pStyle w:val="Akapitzlist"/>
        <w:numPr>
          <w:ilvl w:val="0"/>
          <w:numId w:val="19"/>
        </w:numPr>
        <w:spacing w:line="240" w:lineRule="auto"/>
        <w:ind w:left="1560" w:hanging="284"/>
        <w:rPr>
          <w:rFonts w:ascii="Times New Roman" w:hAnsi="Times New Roman"/>
          <w:sz w:val="24"/>
        </w:rPr>
      </w:pPr>
      <w:r w:rsidRPr="006261C4">
        <w:rPr>
          <w:rFonts w:ascii="Times New Roman" w:hAnsi="Times New Roman"/>
          <w:sz w:val="24"/>
        </w:rPr>
        <w:lastRenderedPageBreak/>
        <w:t>odpisu lub informacji z Krajowego Rejestru Sądowego lub</w:t>
      </w:r>
      <w:r w:rsidR="003B7739">
        <w:rPr>
          <w:rFonts w:ascii="Times New Roman" w:hAnsi="Times New Roman"/>
          <w:sz w:val="24"/>
        </w:rPr>
        <w:t xml:space="preserve"> </w:t>
      </w:r>
      <w:r w:rsidRPr="006261C4">
        <w:rPr>
          <w:rFonts w:ascii="Times New Roman" w:hAnsi="Times New Roman"/>
          <w:sz w:val="24"/>
        </w:rPr>
        <w:t xml:space="preserve">z Centralnej Ewidencji i Informacji o Działalności Gospodarczej, </w:t>
      </w:r>
      <w:r w:rsidR="003B7739">
        <w:rPr>
          <w:rFonts w:ascii="Times New Roman" w:hAnsi="Times New Roman"/>
          <w:sz w:val="24"/>
        </w:rPr>
        <w:t xml:space="preserve"> </w:t>
      </w:r>
      <w:r w:rsidRPr="006261C4">
        <w:rPr>
          <w:rFonts w:ascii="Times New Roman" w:hAnsi="Times New Roman"/>
          <w:sz w:val="24"/>
        </w:rPr>
        <w:t>w zakresie art. 109 ust. 1 pkt. 4) ustawy Pzp, sporządzonych nie wcześniej niż 3 miesiące przed jej złożeniem, jeżeli odrębne przepisy wymagają wpisu do rejestru lub ewidencji;</w:t>
      </w:r>
    </w:p>
    <w:p w:rsidR="0006773D" w:rsidRPr="006261C4" w:rsidRDefault="0006773D" w:rsidP="00614BF3">
      <w:pPr>
        <w:pStyle w:val="Akapitzlist"/>
        <w:numPr>
          <w:ilvl w:val="0"/>
          <w:numId w:val="19"/>
        </w:numPr>
        <w:spacing w:line="240" w:lineRule="auto"/>
        <w:ind w:left="1560" w:hanging="284"/>
        <w:rPr>
          <w:rFonts w:ascii="Times New Roman" w:hAnsi="Times New Roman"/>
          <w:sz w:val="24"/>
        </w:rPr>
      </w:pPr>
      <w:r w:rsidRPr="006261C4">
        <w:rPr>
          <w:rFonts w:ascii="Times New Roman" w:hAnsi="Times New Roman"/>
          <w:sz w:val="24"/>
        </w:rPr>
        <w:t xml:space="preserve">oświadczenia Wykonawcy, w zakresie art. 108 ust. 1 pkt. 5) ustawy Pzp, </w:t>
      </w:r>
      <w:r w:rsidR="00614BF3">
        <w:rPr>
          <w:rFonts w:ascii="Times New Roman" w:hAnsi="Times New Roman"/>
          <w:sz w:val="24"/>
        </w:rPr>
        <w:t xml:space="preserve">                        </w:t>
      </w:r>
      <w:r w:rsidRPr="006261C4">
        <w:rPr>
          <w:rFonts w:ascii="Times New Roman" w:hAnsi="Times New Roman"/>
          <w:sz w:val="24"/>
        </w:rPr>
        <w:t xml:space="preserve">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w:t>
      </w:r>
      <w:r w:rsidR="00614BF3">
        <w:rPr>
          <w:rFonts w:ascii="Times New Roman" w:hAnsi="Times New Roman"/>
          <w:sz w:val="24"/>
        </w:rPr>
        <w:t xml:space="preserve">                                  </w:t>
      </w:r>
      <w:r w:rsidRPr="006261C4">
        <w:rPr>
          <w:rFonts w:ascii="Times New Roman" w:hAnsi="Times New Roman"/>
          <w:sz w:val="24"/>
        </w:rPr>
        <w:t>z dokumentami lub informacjami potwierdzającymi przygotowanie oferty, oferty częściowej lub wniosku o dopuszczenie do udziału</w:t>
      </w:r>
      <w:r w:rsidR="00614BF3">
        <w:rPr>
          <w:rFonts w:ascii="Times New Roman" w:hAnsi="Times New Roman"/>
          <w:sz w:val="24"/>
        </w:rPr>
        <w:t xml:space="preserve"> </w:t>
      </w:r>
      <w:r w:rsidRPr="006261C4">
        <w:rPr>
          <w:rFonts w:ascii="Times New Roman" w:hAnsi="Times New Roman"/>
          <w:sz w:val="24"/>
        </w:rPr>
        <w:t xml:space="preserve">w postępowaniu niezależnie od innego wykonawcy należącego do tej samej grupy </w:t>
      </w:r>
      <w:r w:rsidR="00417195" w:rsidRPr="006261C4">
        <w:rPr>
          <w:rFonts w:ascii="Times New Roman" w:hAnsi="Times New Roman"/>
          <w:sz w:val="24"/>
        </w:rPr>
        <w:t xml:space="preserve">kapitałowej – </w:t>
      </w:r>
      <w:r w:rsidR="00417195" w:rsidRPr="006261C4">
        <w:rPr>
          <w:rFonts w:ascii="Times New Roman" w:hAnsi="Times New Roman"/>
          <w:b/>
          <w:sz w:val="24"/>
        </w:rPr>
        <w:t>Załącznik Nr 6 do SWZ</w:t>
      </w:r>
      <w:r w:rsidR="00417195" w:rsidRPr="006261C4">
        <w:rPr>
          <w:rFonts w:ascii="Times New Roman" w:hAnsi="Times New Roman"/>
          <w:sz w:val="24"/>
        </w:rPr>
        <w:t>.</w:t>
      </w:r>
    </w:p>
    <w:p w:rsidR="00E937A0" w:rsidRPr="006261C4" w:rsidRDefault="004931C8" w:rsidP="000F1E28">
      <w:pPr>
        <w:pStyle w:val="Akapitzlist"/>
        <w:numPr>
          <w:ilvl w:val="1"/>
          <w:numId w:val="34"/>
        </w:numPr>
        <w:spacing w:line="240" w:lineRule="auto"/>
        <w:rPr>
          <w:rFonts w:ascii="Times New Roman" w:hAnsi="Times New Roman"/>
          <w:sz w:val="24"/>
        </w:rPr>
      </w:pPr>
      <w:r w:rsidRPr="006261C4">
        <w:rPr>
          <w:rFonts w:ascii="Times New Roman" w:hAnsi="Times New Roman"/>
          <w:sz w:val="24"/>
        </w:rPr>
        <w:t>Zamawiający nie wzywa do złożenia podmiotowych środków dowodowych, jeżeli:</w:t>
      </w:r>
    </w:p>
    <w:p w:rsidR="004931C8" w:rsidRPr="006261C4" w:rsidRDefault="004931C8" w:rsidP="00FC5C8B">
      <w:pPr>
        <w:pStyle w:val="Akapitzlist"/>
        <w:numPr>
          <w:ilvl w:val="2"/>
          <w:numId w:val="34"/>
        </w:numPr>
        <w:spacing w:line="240" w:lineRule="auto"/>
        <w:ind w:left="1560" w:hanging="709"/>
        <w:rPr>
          <w:rFonts w:ascii="Times New Roman" w:hAnsi="Times New Roman"/>
          <w:sz w:val="24"/>
        </w:rPr>
      </w:pPr>
      <w:r w:rsidRPr="006261C4">
        <w:rPr>
          <w:rFonts w:ascii="Times New Roman" w:hAnsi="Times New Roman"/>
          <w:sz w:val="24"/>
        </w:rPr>
        <w:t xml:space="preserve">może je uzyskać za pomocą bezpłatnych i ogólnodostępnych baz danych, </w:t>
      </w:r>
      <w:r w:rsidR="00FC5C8B">
        <w:rPr>
          <w:rFonts w:ascii="Times New Roman" w:hAnsi="Times New Roman"/>
          <w:sz w:val="24"/>
        </w:rPr>
        <w:t xml:space="preserve">                          </w:t>
      </w:r>
      <w:r w:rsidRPr="006261C4">
        <w:rPr>
          <w:rFonts w:ascii="Times New Roman" w:hAnsi="Times New Roman"/>
          <w:sz w:val="24"/>
        </w:rPr>
        <w:t xml:space="preserve">w szczególności rejestrów publicznych w rozumieniu ustawy </w:t>
      </w:r>
      <w:r w:rsidR="003B7739">
        <w:rPr>
          <w:rFonts w:ascii="Times New Roman" w:hAnsi="Times New Roman"/>
          <w:sz w:val="24"/>
        </w:rPr>
        <w:t xml:space="preserve">  </w:t>
      </w:r>
      <w:r w:rsidRPr="006261C4">
        <w:rPr>
          <w:rFonts w:ascii="Times New Roman" w:hAnsi="Times New Roman"/>
          <w:sz w:val="24"/>
        </w:rPr>
        <w:t xml:space="preserve">z dnia 17 lutego 2005 r. o informatyzacji działalności podmiotów realizujących zadania publiczne, o ile wykonawca wskazał </w:t>
      </w:r>
      <w:r w:rsidR="00CF1FD1">
        <w:rPr>
          <w:rFonts w:ascii="Times New Roman" w:hAnsi="Times New Roman"/>
          <w:sz w:val="24"/>
        </w:rPr>
        <w:t xml:space="preserve"> </w:t>
      </w:r>
      <w:r w:rsidRPr="006261C4">
        <w:rPr>
          <w:rFonts w:ascii="Times New Roman" w:hAnsi="Times New Roman"/>
          <w:sz w:val="24"/>
        </w:rPr>
        <w:t>w jednolitym dokumencie dane umożliwiające dostęp do tych środków;</w:t>
      </w:r>
    </w:p>
    <w:p w:rsidR="004931C8" w:rsidRPr="006261C4" w:rsidRDefault="004931C8" w:rsidP="00FC5C8B">
      <w:pPr>
        <w:pStyle w:val="Akapitzlist"/>
        <w:numPr>
          <w:ilvl w:val="2"/>
          <w:numId w:val="34"/>
        </w:numPr>
        <w:spacing w:line="240" w:lineRule="auto"/>
        <w:ind w:left="1560" w:hanging="709"/>
        <w:rPr>
          <w:rFonts w:ascii="Times New Roman" w:hAnsi="Times New Roman"/>
          <w:sz w:val="24"/>
        </w:rPr>
      </w:pPr>
      <w:r w:rsidRPr="006261C4">
        <w:rPr>
          <w:rFonts w:ascii="Times New Roman" w:hAnsi="Times New Roman"/>
          <w:sz w:val="24"/>
        </w:rPr>
        <w:t xml:space="preserve">podmiotowym środkiem dowodowym jest oświadczenie, którego treść odpowiada zakresowi oświadczenia o niepodleganiu wykluczeniu </w:t>
      </w:r>
      <w:r w:rsidR="00FC5C8B">
        <w:rPr>
          <w:rFonts w:ascii="Times New Roman" w:hAnsi="Times New Roman"/>
          <w:sz w:val="24"/>
        </w:rPr>
        <w:t xml:space="preserve">                         </w:t>
      </w:r>
      <w:r w:rsidR="00CF1FD1">
        <w:rPr>
          <w:rFonts w:ascii="Times New Roman" w:hAnsi="Times New Roman"/>
          <w:sz w:val="24"/>
        </w:rPr>
        <w:t xml:space="preserve">               </w:t>
      </w:r>
      <w:r w:rsidRPr="006261C4">
        <w:rPr>
          <w:rFonts w:ascii="Times New Roman" w:hAnsi="Times New Roman"/>
          <w:sz w:val="24"/>
        </w:rPr>
        <w:t>i spełnianiu warunków udziału w postępowaniu.</w:t>
      </w:r>
    </w:p>
    <w:p w:rsidR="004931C8" w:rsidRPr="006261C4" w:rsidRDefault="004931C8" w:rsidP="000F1E28">
      <w:pPr>
        <w:pStyle w:val="Akapitzlist"/>
        <w:numPr>
          <w:ilvl w:val="1"/>
          <w:numId w:val="34"/>
        </w:numPr>
        <w:spacing w:line="240" w:lineRule="auto"/>
        <w:rPr>
          <w:rFonts w:ascii="Times New Roman" w:hAnsi="Times New Roman"/>
          <w:sz w:val="24"/>
        </w:rPr>
      </w:pPr>
      <w:r w:rsidRPr="006261C4">
        <w:rPr>
          <w:rFonts w:ascii="Times New Roman" w:hAnsi="Times New Roman"/>
          <w:sz w:val="24"/>
        </w:rPr>
        <w:t>Wykonawca nie jest zobowiązany do złożenia podmiotowych środków dowodowych, które zamawiający posiada, jeżeli wykonawca wskaże te środki oraz potwierdzi ich prawidłowość i aktualność.</w:t>
      </w:r>
    </w:p>
    <w:p w:rsidR="00417195" w:rsidRPr="006261C4" w:rsidRDefault="00417195" w:rsidP="000F1E28">
      <w:pPr>
        <w:pStyle w:val="Akapitzlist"/>
        <w:numPr>
          <w:ilvl w:val="1"/>
          <w:numId w:val="34"/>
        </w:numPr>
        <w:spacing w:line="240" w:lineRule="auto"/>
        <w:rPr>
          <w:rFonts w:ascii="Times New Roman" w:hAnsi="Times New Roman"/>
          <w:sz w:val="24"/>
        </w:rPr>
      </w:pPr>
      <w:r w:rsidRPr="006261C4">
        <w:rPr>
          <w:rFonts w:ascii="Times New Roman" w:hAnsi="Times New Roman"/>
          <w:sz w:val="24"/>
        </w:rPr>
        <w:t>Jeżeli Wykonawca ma siedzibę lub miejsce zamieszkania poza terytorium Rzeczypospolitej Polskiej, zamiast dokumentów, o których mowa w pkt 7.2 lit. a</w:t>
      </w:r>
      <w:r w:rsidR="00AD41E6" w:rsidRPr="006261C4">
        <w:rPr>
          <w:rFonts w:ascii="Times New Roman" w:hAnsi="Times New Roman"/>
          <w:sz w:val="24"/>
        </w:rPr>
        <w:t>) S</w:t>
      </w:r>
      <w:r w:rsidRPr="006261C4">
        <w:rPr>
          <w:rFonts w:ascii="Times New Roman" w:hAnsi="Times New Roman"/>
          <w:sz w:val="24"/>
        </w:rPr>
        <w:t>WZ, składa dokument lub dokumenty wystawione w kraju, w którym Wykonawca ma siedzibę lub miejsce zamieszkania, potwierdzające, odpowiednio, że:</w:t>
      </w:r>
    </w:p>
    <w:p w:rsidR="00417195" w:rsidRPr="006261C4" w:rsidRDefault="00AD41E6" w:rsidP="000F1E28">
      <w:pPr>
        <w:pStyle w:val="Akapitzlist"/>
        <w:numPr>
          <w:ilvl w:val="0"/>
          <w:numId w:val="31"/>
        </w:numPr>
        <w:spacing w:line="240" w:lineRule="auto"/>
        <w:rPr>
          <w:rFonts w:ascii="Times New Roman" w:hAnsi="Times New Roman"/>
          <w:sz w:val="24"/>
        </w:rPr>
      </w:pPr>
      <w:r w:rsidRPr="006261C4">
        <w:rPr>
          <w:rFonts w:ascii="Times New Roman" w:hAnsi="Times New Roman"/>
          <w:sz w:val="24"/>
        </w:rPr>
        <w:t>nie otwarto jego likwidacji ani nie ogłoszono upadłości.</w:t>
      </w:r>
    </w:p>
    <w:p w:rsidR="00E85637" w:rsidRPr="006261C4" w:rsidRDefault="00E85637" w:rsidP="000F1E28">
      <w:pPr>
        <w:pStyle w:val="Akapitzlist"/>
        <w:numPr>
          <w:ilvl w:val="1"/>
          <w:numId w:val="34"/>
        </w:numPr>
        <w:spacing w:line="240" w:lineRule="auto"/>
        <w:rPr>
          <w:rFonts w:ascii="Times New Roman" w:hAnsi="Times New Roman"/>
          <w:sz w:val="24"/>
        </w:rPr>
      </w:pPr>
      <w:r w:rsidRPr="006261C4">
        <w:rPr>
          <w:rFonts w:ascii="Times New Roman" w:hAnsi="Times New Roman"/>
          <w:sz w:val="24"/>
        </w:rPr>
        <w:t xml:space="preserve">Dokument, o którym mowa w </w:t>
      </w:r>
      <w:r w:rsidR="00AD41E6" w:rsidRPr="006261C4">
        <w:rPr>
          <w:rFonts w:ascii="Times New Roman" w:hAnsi="Times New Roman"/>
          <w:sz w:val="24"/>
        </w:rPr>
        <w:t>pkt 8.6</w:t>
      </w:r>
      <w:r w:rsidR="001F74D4" w:rsidRPr="006261C4">
        <w:rPr>
          <w:rFonts w:ascii="Times New Roman" w:hAnsi="Times New Roman"/>
          <w:sz w:val="24"/>
        </w:rPr>
        <w:t>. lit. a)</w:t>
      </w:r>
      <w:r w:rsidRPr="006261C4">
        <w:rPr>
          <w:rFonts w:ascii="Times New Roman" w:hAnsi="Times New Roman"/>
          <w:sz w:val="24"/>
        </w:rPr>
        <w:t>, powinien być wystawiony nie wcześniej niż 6 miesięcy przed jego złożeniem;</w:t>
      </w:r>
    </w:p>
    <w:p w:rsidR="00E85637" w:rsidRPr="00D137AD" w:rsidRDefault="00AD41E6" w:rsidP="00D137AD">
      <w:pPr>
        <w:pStyle w:val="Bezodstpw"/>
        <w:numPr>
          <w:ilvl w:val="1"/>
          <w:numId w:val="34"/>
        </w:numPr>
        <w:rPr>
          <w:rFonts w:ascii="Times New Roman" w:hAnsi="Times New Roman" w:cs="Times New Roman"/>
          <w:sz w:val="24"/>
          <w:szCs w:val="24"/>
        </w:rPr>
      </w:pPr>
      <w:r w:rsidRPr="00D137AD">
        <w:rPr>
          <w:rFonts w:ascii="Times New Roman" w:hAnsi="Times New Roman" w:cs="Times New Roman"/>
          <w:sz w:val="24"/>
          <w:szCs w:val="24"/>
        </w:rPr>
        <w:t xml:space="preserve">Jeżeli w kraju, w którym Wykonawca ma siedzibę lub miejsce zamieszkania lub miejsce zamieszkania ma osoba, której dokument dotyczy, nie wydaje się dokumentów, o których mowa w pkt 8.6. lit.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8.7. SWZ mają zastosowanie. </w:t>
      </w:r>
    </w:p>
    <w:p w:rsidR="00E85637" w:rsidRPr="006261C4" w:rsidRDefault="00906F23" w:rsidP="00A665DF">
      <w:pPr>
        <w:pStyle w:val="tytu"/>
      </w:pPr>
      <w:r w:rsidRPr="006261C4">
        <w:t>WYJAŚNIENIA I ZMIANA TREŚCI SPECYFIKACJI WARUNKÓW ZAMÓWIENIA</w:t>
      </w:r>
    </w:p>
    <w:p w:rsidR="00906F23" w:rsidRPr="00724771" w:rsidRDefault="00906F23" w:rsidP="00FC5C8B">
      <w:pPr>
        <w:pStyle w:val="Akapitzlist"/>
        <w:numPr>
          <w:ilvl w:val="1"/>
          <w:numId w:val="35"/>
        </w:numPr>
        <w:spacing w:line="240" w:lineRule="auto"/>
        <w:ind w:left="851" w:hanging="425"/>
        <w:rPr>
          <w:rFonts w:ascii="Times New Roman" w:hAnsi="Times New Roman"/>
          <w:sz w:val="24"/>
          <w:lang w:eastAsia="pl-PL"/>
        </w:rPr>
      </w:pPr>
      <w:r w:rsidRPr="00724771">
        <w:rPr>
          <w:rFonts w:ascii="Times New Roman" w:eastAsiaTheme="minorHAnsi" w:hAnsi="Times New Roman"/>
          <w:sz w:val="24"/>
        </w:rPr>
        <w:t>Wykonawca może zwrócić się do zamawiającego o wyjaśnienie treści niniejszej SWZ.</w:t>
      </w:r>
    </w:p>
    <w:p w:rsidR="00906F23" w:rsidRPr="006261C4" w:rsidRDefault="00906F23" w:rsidP="00FC5C8B">
      <w:pPr>
        <w:pStyle w:val="Akapitzlist"/>
        <w:numPr>
          <w:ilvl w:val="1"/>
          <w:numId w:val="35"/>
        </w:numPr>
        <w:spacing w:line="240" w:lineRule="auto"/>
        <w:ind w:left="851" w:hanging="425"/>
        <w:rPr>
          <w:rFonts w:ascii="Times New Roman" w:hAnsi="Times New Roman"/>
          <w:sz w:val="24"/>
          <w:lang w:eastAsia="pl-PL"/>
        </w:rPr>
      </w:pPr>
      <w:r w:rsidRPr="006261C4">
        <w:rPr>
          <w:rFonts w:ascii="Times New Roman" w:eastAsiaTheme="minorHAnsi" w:hAnsi="Times New Roman"/>
          <w:sz w:val="24"/>
        </w:rPr>
        <w:t xml:space="preserve">Zamawiający udzieli wyjaśnień niezwłocznie wszystkim wykonawcom nie później niż na 2 dni przed upływem terminu składania ofert, pod warunkiem że wniosek </w:t>
      </w:r>
      <w:r w:rsidR="00FC5C8B">
        <w:rPr>
          <w:rFonts w:ascii="Times New Roman" w:eastAsiaTheme="minorHAnsi" w:hAnsi="Times New Roman"/>
          <w:sz w:val="24"/>
        </w:rPr>
        <w:t xml:space="preserve">                                  </w:t>
      </w:r>
      <w:r w:rsidRPr="006261C4">
        <w:rPr>
          <w:rFonts w:ascii="Times New Roman" w:eastAsiaTheme="minorHAnsi" w:hAnsi="Times New Roman"/>
          <w:sz w:val="24"/>
        </w:rPr>
        <w:t>o wyjaśnienie treści wpłynął do Zamawiającego nie później niż na 4 dni przed upływem terminu składania ofert.</w:t>
      </w:r>
    </w:p>
    <w:p w:rsidR="00906F23" w:rsidRPr="006261C4" w:rsidRDefault="00906F23" w:rsidP="00FC5C8B">
      <w:pPr>
        <w:pStyle w:val="Akapitzlist"/>
        <w:numPr>
          <w:ilvl w:val="1"/>
          <w:numId w:val="35"/>
        </w:numPr>
        <w:spacing w:line="240" w:lineRule="auto"/>
        <w:ind w:left="851" w:hanging="425"/>
        <w:rPr>
          <w:rFonts w:ascii="Times New Roman" w:hAnsi="Times New Roman"/>
          <w:sz w:val="24"/>
          <w:lang w:eastAsia="pl-PL"/>
        </w:rPr>
      </w:pPr>
      <w:r w:rsidRPr="006261C4">
        <w:rPr>
          <w:rFonts w:ascii="Times New Roman" w:eastAsiaTheme="minorHAnsi" w:hAnsi="Times New Roman"/>
          <w:sz w:val="24"/>
        </w:rPr>
        <w:lastRenderedPageBreak/>
        <w:t xml:space="preserve">Ewentualna zmiana terminu składania ofert nie powoduje przesunięcia terminu, </w:t>
      </w:r>
      <w:r w:rsidR="00FC5C8B">
        <w:rPr>
          <w:rFonts w:ascii="Times New Roman" w:eastAsiaTheme="minorHAnsi" w:hAnsi="Times New Roman"/>
          <w:sz w:val="24"/>
        </w:rPr>
        <w:t xml:space="preserve">                         </w:t>
      </w:r>
      <w:r w:rsidRPr="006261C4">
        <w:rPr>
          <w:rFonts w:ascii="Times New Roman" w:eastAsiaTheme="minorHAnsi" w:hAnsi="Times New Roman"/>
          <w:sz w:val="24"/>
        </w:rPr>
        <w:t xml:space="preserve">o którym mowa w ust. </w:t>
      </w:r>
      <w:r w:rsidR="00F03503" w:rsidRPr="006261C4">
        <w:rPr>
          <w:rFonts w:ascii="Times New Roman" w:eastAsiaTheme="minorHAnsi" w:hAnsi="Times New Roman"/>
          <w:sz w:val="24"/>
        </w:rPr>
        <w:t>9.</w:t>
      </w:r>
      <w:r w:rsidRPr="006261C4">
        <w:rPr>
          <w:rFonts w:ascii="Times New Roman" w:eastAsiaTheme="minorHAnsi" w:hAnsi="Times New Roman"/>
          <w:sz w:val="24"/>
        </w:rPr>
        <w:t>2, po upłynięciu, którego Zamawiający może pozostawić wniosek o wyjaśnienie treści specyfikacji bez rozpoznania.</w:t>
      </w:r>
    </w:p>
    <w:p w:rsidR="00906F23" w:rsidRPr="006261C4" w:rsidRDefault="00906F23" w:rsidP="00FC5C8B">
      <w:pPr>
        <w:pStyle w:val="Akapitzlist"/>
        <w:numPr>
          <w:ilvl w:val="1"/>
          <w:numId w:val="35"/>
        </w:numPr>
        <w:spacing w:line="240" w:lineRule="auto"/>
        <w:ind w:left="851" w:hanging="425"/>
        <w:rPr>
          <w:rFonts w:ascii="Times New Roman" w:hAnsi="Times New Roman"/>
          <w:sz w:val="24"/>
          <w:lang w:eastAsia="pl-PL"/>
        </w:rPr>
      </w:pPr>
      <w:r w:rsidRPr="006261C4">
        <w:rPr>
          <w:rFonts w:ascii="Times New Roman" w:eastAsiaTheme="minorHAnsi" w:hAnsi="Times New Roman"/>
          <w:sz w:val="24"/>
        </w:rPr>
        <w:t>Treść zapytań oraz udzielone wyjaśnienia, bez ujawnienia źródła zapytania, zostaną zamieszczone na stronie internetowej Zamawiającego.</w:t>
      </w:r>
    </w:p>
    <w:p w:rsidR="00906F23" w:rsidRPr="006261C4" w:rsidRDefault="00906F23" w:rsidP="000F1E28">
      <w:pPr>
        <w:pStyle w:val="Akapitzlist"/>
        <w:numPr>
          <w:ilvl w:val="1"/>
          <w:numId w:val="35"/>
        </w:numPr>
        <w:spacing w:line="240" w:lineRule="auto"/>
        <w:ind w:left="1276" w:hanging="357"/>
        <w:rPr>
          <w:rFonts w:ascii="Times New Roman" w:hAnsi="Times New Roman"/>
          <w:sz w:val="24"/>
          <w:lang w:eastAsia="pl-PL"/>
        </w:rPr>
      </w:pPr>
      <w:r w:rsidRPr="006261C4">
        <w:rPr>
          <w:rFonts w:ascii="Times New Roman" w:eastAsiaTheme="minorHAnsi" w:hAnsi="Times New Roman"/>
          <w:sz w:val="24"/>
        </w:rPr>
        <w:t>Modyfikacja treści SWZ:</w:t>
      </w:r>
    </w:p>
    <w:p w:rsidR="00906F23" w:rsidRPr="006261C4" w:rsidRDefault="00906F23" w:rsidP="00155C9D">
      <w:pPr>
        <w:pStyle w:val="Akapitzlist"/>
        <w:numPr>
          <w:ilvl w:val="0"/>
          <w:numId w:val="20"/>
        </w:numPr>
        <w:spacing w:line="240" w:lineRule="auto"/>
        <w:ind w:left="1276" w:hanging="357"/>
        <w:rPr>
          <w:rFonts w:ascii="Times New Roman" w:hAnsi="Times New Roman"/>
          <w:sz w:val="24"/>
          <w:lang w:eastAsia="pl-PL"/>
        </w:rPr>
      </w:pPr>
      <w:r w:rsidRPr="006261C4">
        <w:rPr>
          <w:rFonts w:ascii="Times New Roman" w:eastAsiaTheme="minorHAnsi" w:hAnsi="Times New Roman"/>
          <w:sz w:val="24"/>
        </w:rPr>
        <w:t>w uzasadnionych przypadkach zamawiający może przed upływem terminu składania ofert zmodyfikować treść specyfikacji warunków zamówienia;</w:t>
      </w:r>
    </w:p>
    <w:p w:rsidR="00906F23" w:rsidRPr="006261C4" w:rsidRDefault="00906F23" w:rsidP="00155C9D">
      <w:pPr>
        <w:pStyle w:val="Akapitzlist"/>
        <w:numPr>
          <w:ilvl w:val="0"/>
          <w:numId w:val="20"/>
        </w:numPr>
        <w:spacing w:line="240" w:lineRule="auto"/>
        <w:ind w:left="1276" w:hanging="357"/>
        <w:rPr>
          <w:rFonts w:ascii="Times New Roman" w:hAnsi="Times New Roman"/>
          <w:sz w:val="24"/>
          <w:lang w:eastAsia="pl-PL"/>
        </w:rPr>
      </w:pPr>
      <w:r w:rsidRPr="006261C4">
        <w:rPr>
          <w:rFonts w:ascii="Times New Roman" w:eastAsiaTheme="minorHAnsi" w:hAnsi="Times New Roman"/>
          <w:sz w:val="24"/>
        </w:rPr>
        <w:t>dokonaną zmianę treści  SWZ zamawiający udostępnia na stronie internetowej prowadzonego postępowania;</w:t>
      </w:r>
    </w:p>
    <w:p w:rsidR="00906F23" w:rsidRPr="006261C4" w:rsidRDefault="00906F23" w:rsidP="00155C9D">
      <w:pPr>
        <w:pStyle w:val="Akapitzlist"/>
        <w:numPr>
          <w:ilvl w:val="0"/>
          <w:numId w:val="20"/>
        </w:numPr>
        <w:spacing w:line="240" w:lineRule="auto"/>
        <w:ind w:left="1276" w:hanging="357"/>
        <w:rPr>
          <w:rFonts w:ascii="Times New Roman" w:hAnsi="Times New Roman"/>
          <w:sz w:val="24"/>
          <w:lang w:eastAsia="pl-PL"/>
        </w:rPr>
      </w:pPr>
      <w:r w:rsidRPr="006261C4">
        <w:rPr>
          <w:rFonts w:ascii="Times New Roman" w:hAnsi="Times New Roman"/>
          <w:sz w:val="24"/>
        </w:rPr>
        <w:t xml:space="preserve">jeżeli zmiana treści SWZ prowadzi do zmiany treści ogłoszenia </w:t>
      </w:r>
      <w:r w:rsidR="00CF1FD1">
        <w:rPr>
          <w:rFonts w:ascii="Times New Roman" w:hAnsi="Times New Roman"/>
          <w:sz w:val="24"/>
        </w:rPr>
        <w:t xml:space="preserve">     </w:t>
      </w:r>
      <w:r w:rsidRPr="006261C4">
        <w:rPr>
          <w:rFonts w:ascii="Times New Roman" w:hAnsi="Times New Roman"/>
          <w:sz w:val="24"/>
        </w:rPr>
        <w:t xml:space="preserve">o zamówieniu, Zamawiający zamieszcza ogłoszenie o zmianie ogłoszenia </w:t>
      </w:r>
      <w:r w:rsidR="00CF1FD1">
        <w:rPr>
          <w:rFonts w:ascii="Times New Roman" w:hAnsi="Times New Roman"/>
          <w:sz w:val="24"/>
        </w:rPr>
        <w:t xml:space="preserve">  </w:t>
      </w:r>
      <w:r w:rsidR="00D111B5">
        <w:rPr>
          <w:rFonts w:ascii="Times New Roman" w:hAnsi="Times New Roman"/>
          <w:sz w:val="24"/>
        </w:rPr>
        <w:t xml:space="preserve"> </w:t>
      </w:r>
      <w:r w:rsidRPr="006261C4">
        <w:rPr>
          <w:rFonts w:ascii="Times New Roman" w:hAnsi="Times New Roman"/>
          <w:sz w:val="24"/>
        </w:rPr>
        <w:t>w Biuletynie Zamówień Publicznych.</w:t>
      </w:r>
    </w:p>
    <w:p w:rsidR="00352430" w:rsidRPr="006261C4" w:rsidRDefault="00352430" w:rsidP="00A665DF">
      <w:pPr>
        <w:pStyle w:val="tytu"/>
      </w:pPr>
      <w:r w:rsidRPr="006261C4">
        <w:t xml:space="preserve">INFORMACJE O ŚRODKACH KOMUNIKACJI ELEKTRONICZNEJ, PRZY UŻYCIU KTÓRYCH ZAMAWIAJĄCY BĘDZIE KOMUNIKOWAŁ SIĘ Z WYKONAWCAMI, ORAZ INFORMACJE O WYMAGANIACH TECHNICZNYCH I ORGANIZACYJNYCH SPORZĄDZANIA, WYSYŁANIA </w:t>
      </w:r>
      <w:r w:rsidR="00724771">
        <w:t xml:space="preserve">                   </w:t>
      </w:r>
      <w:r w:rsidRPr="006261C4">
        <w:t>I ODBIERANIA KORESPONDENCJI ELEKTRONICZNEJ</w:t>
      </w:r>
    </w:p>
    <w:p w:rsidR="00CE53A0" w:rsidRPr="006261C4" w:rsidRDefault="00CE53A0" w:rsidP="000F1E28">
      <w:pPr>
        <w:pStyle w:val="Akapitzlist"/>
        <w:numPr>
          <w:ilvl w:val="1"/>
          <w:numId w:val="36"/>
        </w:numPr>
        <w:spacing w:line="240" w:lineRule="auto"/>
        <w:rPr>
          <w:rFonts w:ascii="Times New Roman" w:hAnsi="Times New Roman"/>
          <w:sz w:val="24"/>
          <w:lang w:eastAsia="pl-PL"/>
        </w:rPr>
      </w:pPr>
      <w:r w:rsidRPr="006261C4">
        <w:rPr>
          <w:rFonts w:ascii="Times New Roman" w:hAnsi="Times New Roman"/>
          <w:sz w:val="24"/>
        </w:rPr>
        <w:t>Komunikacja w postępowaniu o udzielenie zamówienia, w tym składanie ofert, wymiana informacji oraz przekazywanie dokumentów lub oświadczeń między Zamawiającym a Wykonawcą, z uwzględnieniem wyjątków określonyc</w:t>
      </w:r>
      <w:r w:rsidR="001D5214" w:rsidRPr="006261C4">
        <w:rPr>
          <w:rFonts w:ascii="Times New Roman" w:hAnsi="Times New Roman"/>
          <w:sz w:val="24"/>
        </w:rPr>
        <w:t>h w ustawie P</w:t>
      </w:r>
      <w:r w:rsidRPr="006261C4">
        <w:rPr>
          <w:rFonts w:ascii="Times New Roman" w:hAnsi="Times New Roman"/>
          <w:sz w:val="24"/>
        </w:rPr>
        <w:t>zp., odbywa się przy użyciu środków komunikacji el</w:t>
      </w:r>
      <w:r w:rsidR="0081010A" w:rsidRPr="006261C4">
        <w:rPr>
          <w:rFonts w:ascii="Times New Roman" w:hAnsi="Times New Roman"/>
          <w:sz w:val="24"/>
        </w:rPr>
        <w:t>ektronicznej</w:t>
      </w:r>
      <w:r w:rsidR="00082642" w:rsidRPr="006261C4">
        <w:rPr>
          <w:rFonts w:ascii="Times New Roman" w:hAnsi="Times New Roman"/>
          <w:sz w:val="24"/>
        </w:rPr>
        <w:t xml:space="preserve"> – tj.:</w:t>
      </w:r>
    </w:p>
    <w:p w:rsidR="00082642" w:rsidRPr="006261C4" w:rsidRDefault="00E643B0" w:rsidP="000F1E28">
      <w:pPr>
        <w:pStyle w:val="Akapitzlist"/>
        <w:numPr>
          <w:ilvl w:val="0"/>
          <w:numId w:val="27"/>
        </w:numPr>
        <w:spacing w:line="240" w:lineRule="auto"/>
        <w:ind w:hanging="357"/>
        <w:rPr>
          <w:rFonts w:ascii="Times New Roman" w:hAnsi="Times New Roman"/>
          <w:sz w:val="24"/>
          <w:lang w:eastAsia="pl-PL"/>
        </w:rPr>
      </w:pPr>
      <w:proofErr w:type="spellStart"/>
      <w:r>
        <w:rPr>
          <w:rFonts w:ascii="Times New Roman" w:eastAsiaTheme="minorHAnsi" w:hAnsi="Times New Roman"/>
          <w:sz w:val="24"/>
        </w:rPr>
        <w:t>e</w:t>
      </w:r>
      <w:bookmarkStart w:id="7" w:name="_GoBack"/>
      <w:bookmarkEnd w:id="7"/>
      <w:r>
        <w:rPr>
          <w:rFonts w:ascii="Times New Roman" w:eastAsiaTheme="minorHAnsi" w:hAnsi="Times New Roman"/>
          <w:sz w:val="24"/>
        </w:rPr>
        <w:t>zamowienia</w:t>
      </w:r>
      <w:proofErr w:type="spellEnd"/>
      <w:r w:rsidR="00AD6EF6" w:rsidRPr="00AD6EF6">
        <w:rPr>
          <w:rFonts w:ascii="Times New Roman" w:eastAsiaTheme="minorHAnsi" w:hAnsi="Times New Roman"/>
          <w:sz w:val="24"/>
        </w:rPr>
        <w:t xml:space="preserve">: </w:t>
      </w:r>
      <w:r w:rsidR="005D62E7" w:rsidRPr="00726C6A">
        <w:rPr>
          <w:rFonts w:ascii="Times New Roman" w:eastAsiaTheme="minorHAnsi" w:hAnsi="Times New Roman"/>
          <w:b/>
          <w:bCs/>
          <w:color w:val="0070C0"/>
          <w:sz w:val="24"/>
          <w:u w:val="single"/>
        </w:rPr>
        <w:t xml:space="preserve">https://ezamowienia.gov.pl/mp-client/tenders/ocds-148610-37805d00-ab86-11ed-b8d9-2a18c1f2976f </w:t>
      </w:r>
      <w:r w:rsidR="002C2E33">
        <w:rPr>
          <w:rFonts w:ascii="Times New Roman" w:eastAsiaTheme="minorHAnsi" w:hAnsi="Times New Roman"/>
          <w:sz w:val="24"/>
        </w:rPr>
        <w:t xml:space="preserve"> ( składanie ofert),</w:t>
      </w:r>
    </w:p>
    <w:p w:rsidR="00082642" w:rsidRPr="005C1995" w:rsidRDefault="00082642" w:rsidP="00726C6A">
      <w:pPr>
        <w:pStyle w:val="Akapitzlist"/>
        <w:numPr>
          <w:ilvl w:val="0"/>
          <w:numId w:val="27"/>
        </w:numPr>
        <w:spacing w:line="240" w:lineRule="auto"/>
        <w:rPr>
          <w:rFonts w:ascii="Times New Roman" w:hAnsi="Times New Roman"/>
          <w:sz w:val="24"/>
          <w:lang w:eastAsia="pl-PL"/>
        </w:rPr>
      </w:pPr>
      <w:proofErr w:type="spellStart"/>
      <w:r w:rsidRPr="005C1995">
        <w:rPr>
          <w:rFonts w:ascii="Times New Roman" w:eastAsiaTheme="minorHAnsi" w:hAnsi="Times New Roman"/>
          <w:sz w:val="24"/>
        </w:rPr>
        <w:t>ePUAP</w:t>
      </w:r>
      <w:proofErr w:type="spellEnd"/>
      <w:r w:rsidRPr="005C1995">
        <w:rPr>
          <w:rFonts w:ascii="Times New Roman" w:eastAsiaTheme="minorHAnsi" w:hAnsi="Times New Roman"/>
          <w:sz w:val="24"/>
        </w:rPr>
        <w:t xml:space="preserve">: </w:t>
      </w:r>
      <w:r w:rsidR="00E643B0" w:rsidRPr="00724771">
        <w:rPr>
          <w:rFonts w:ascii="Times New Roman" w:eastAsiaTheme="minorHAnsi" w:hAnsi="Times New Roman"/>
          <w:b/>
          <w:bCs/>
          <w:color w:val="0070C0"/>
          <w:sz w:val="24"/>
          <w:u w:val="single"/>
        </w:rPr>
        <w:t>/dukla/</w:t>
      </w:r>
      <w:proofErr w:type="spellStart"/>
      <w:r w:rsidR="00E643B0" w:rsidRPr="00724771">
        <w:rPr>
          <w:rFonts w:ascii="Times New Roman" w:eastAsiaTheme="minorHAnsi" w:hAnsi="Times New Roman"/>
          <w:b/>
          <w:bCs/>
          <w:color w:val="0070C0"/>
          <w:sz w:val="24"/>
          <w:u w:val="single"/>
        </w:rPr>
        <w:t>skrytka</w:t>
      </w:r>
      <w:r w:rsidR="00E643B0">
        <w:rPr>
          <w:rFonts w:ascii="Times New Roman" w:eastAsiaTheme="minorHAnsi" w:hAnsi="Times New Roman"/>
          <w:b/>
          <w:bCs/>
          <w:color w:val="0070C0"/>
          <w:sz w:val="24"/>
          <w:u w:val="single"/>
        </w:rPr>
        <w:t>ESP</w:t>
      </w:r>
      <w:proofErr w:type="spellEnd"/>
      <w:r w:rsidR="00E643B0" w:rsidRPr="00724771">
        <w:rPr>
          <w:rFonts w:ascii="Times New Roman" w:eastAsiaTheme="minorHAnsi" w:hAnsi="Times New Roman"/>
          <w:b/>
          <w:bCs/>
          <w:color w:val="0070C0"/>
          <w:sz w:val="24"/>
          <w:u w:val="single"/>
        </w:rPr>
        <w:t xml:space="preserve"> </w:t>
      </w:r>
      <w:r w:rsidR="00E643B0" w:rsidRPr="00724771">
        <w:rPr>
          <w:rFonts w:ascii="Times New Roman" w:eastAsiaTheme="minorHAnsi" w:hAnsi="Times New Roman"/>
          <w:color w:val="0070C0"/>
          <w:sz w:val="24"/>
        </w:rPr>
        <w:t xml:space="preserve"> </w:t>
      </w:r>
      <w:r w:rsidR="002C2E33">
        <w:rPr>
          <w:rFonts w:ascii="Times New Roman" w:eastAsiaTheme="minorHAnsi" w:hAnsi="Times New Roman"/>
          <w:sz w:val="24"/>
        </w:rPr>
        <w:t xml:space="preserve">( składanie ofert) </w:t>
      </w:r>
      <w:r w:rsidRPr="005C1995">
        <w:rPr>
          <w:rFonts w:ascii="Times New Roman" w:eastAsiaTheme="minorHAnsi" w:hAnsi="Times New Roman"/>
          <w:sz w:val="24"/>
        </w:rPr>
        <w:t xml:space="preserve">oraz </w:t>
      </w:r>
    </w:p>
    <w:p w:rsidR="00082642" w:rsidRDefault="00082642" w:rsidP="000F1E28">
      <w:pPr>
        <w:pStyle w:val="Akapitzlist"/>
        <w:numPr>
          <w:ilvl w:val="0"/>
          <w:numId w:val="27"/>
        </w:numPr>
        <w:spacing w:line="240" w:lineRule="auto"/>
        <w:ind w:hanging="357"/>
        <w:rPr>
          <w:rFonts w:ascii="Times New Roman" w:hAnsi="Times New Roman"/>
          <w:sz w:val="24"/>
          <w:lang w:eastAsia="pl-PL"/>
        </w:rPr>
      </w:pPr>
      <w:r w:rsidRPr="006261C4">
        <w:rPr>
          <w:rFonts w:ascii="Times New Roman" w:eastAsiaTheme="minorHAnsi" w:hAnsi="Times New Roman"/>
          <w:sz w:val="24"/>
        </w:rPr>
        <w:t xml:space="preserve">poczty elektronicznej na adres mailowy: </w:t>
      </w:r>
      <w:r w:rsidR="00CF1FD1">
        <w:rPr>
          <w:rStyle w:val="Hipercze"/>
          <w:rFonts w:ascii="Times New Roman" w:hAnsi="Times New Roman"/>
          <w:sz w:val="24"/>
        </w:rPr>
        <w:t>przetarg@dukla.pl</w:t>
      </w:r>
      <w:r w:rsidR="00EE073C" w:rsidRPr="006261C4">
        <w:rPr>
          <w:rFonts w:ascii="Times New Roman" w:hAnsi="Times New Roman"/>
          <w:sz w:val="24"/>
        </w:rPr>
        <w:t xml:space="preserve">  </w:t>
      </w:r>
      <w:r w:rsidR="005C1995">
        <w:rPr>
          <w:rFonts w:ascii="Times New Roman" w:hAnsi="Times New Roman"/>
          <w:sz w:val="24"/>
        </w:rPr>
        <w:t xml:space="preserve">                              </w:t>
      </w:r>
      <w:r w:rsidR="00EE073C" w:rsidRPr="006261C4">
        <w:rPr>
          <w:rFonts w:ascii="Times New Roman" w:hAnsi="Times New Roman"/>
          <w:sz w:val="24"/>
        </w:rPr>
        <w:t xml:space="preserve">                      </w:t>
      </w:r>
      <w:r w:rsidRPr="006261C4">
        <w:rPr>
          <w:rFonts w:ascii="Times New Roman" w:hAnsi="Times New Roman"/>
          <w:sz w:val="24"/>
        </w:rPr>
        <w:t>(</w:t>
      </w:r>
      <w:r w:rsidRPr="006261C4">
        <w:rPr>
          <w:rFonts w:ascii="Times New Roman" w:hAnsi="Times New Roman"/>
          <w:b/>
          <w:sz w:val="24"/>
        </w:rPr>
        <w:t>z wyłączeniem składania ofert</w:t>
      </w:r>
      <w:r w:rsidRPr="006261C4">
        <w:rPr>
          <w:rFonts w:ascii="Times New Roman" w:hAnsi="Times New Roman"/>
          <w:sz w:val="24"/>
        </w:rPr>
        <w:t>).</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eastAsiaTheme="minorHAnsi" w:hAnsi="Times New Roman"/>
          <w:sz w:val="24"/>
        </w:rPr>
        <w:t xml:space="preserve">Wykonawca zamierzający wziąć udział w postępowaniu o udzielenie zamówienia publicznego, musi posiadać konto na </w:t>
      </w:r>
      <w:proofErr w:type="spellStart"/>
      <w:r w:rsidRPr="006261C4">
        <w:rPr>
          <w:rFonts w:ascii="Times New Roman" w:eastAsiaTheme="minorHAnsi" w:hAnsi="Times New Roman"/>
          <w:sz w:val="24"/>
        </w:rPr>
        <w:t>ePUAP</w:t>
      </w:r>
      <w:proofErr w:type="spellEnd"/>
      <w:r w:rsidRPr="006261C4">
        <w:rPr>
          <w:rFonts w:ascii="Times New Roman" w:eastAsiaTheme="minorHAnsi" w:hAnsi="Times New Roman"/>
          <w:sz w:val="24"/>
        </w:rPr>
        <w:t xml:space="preserve">. Wykonawca posiadający konto na </w:t>
      </w:r>
      <w:proofErr w:type="spellStart"/>
      <w:r w:rsidRPr="006261C4">
        <w:rPr>
          <w:rFonts w:ascii="Times New Roman" w:eastAsiaTheme="minorHAnsi" w:hAnsi="Times New Roman"/>
          <w:sz w:val="24"/>
        </w:rPr>
        <w:t>ePUAP</w:t>
      </w:r>
      <w:proofErr w:type="spellEnd"/>
      <w:r w:rsidRPr="006261C4">
        <w:rPr>
          <w:rFonts w:ascii="Times New Roman" w:eastAsiaTheme="minorHAnsi" w:hAnsi="Times New Roman"/>
          <w:sz w:val="24"/>
        </w:rPr>
        <w:t xml:space="preserve"> ma dostęp do formularzy: złożenia, zmiany, wycofania oferty lub wniosku oraz do formularza komunikacji.</w:t>
      </w:r>
    </w:p>
    <w:p w:rsidR="00082642" w:rsidRPr="006261C4" w:rsidRDefault="0070122D"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eastAsiaTheme="minorHAnsi" w:hAnsi="Times New Roman"/>
          <w:sz w:val="24"/>
        </w:rPr>
        <w:t>Wymagania techniczne</w:t>
      </w:r>
      <w:r w:rsidR="00082642" w:rsidRPr="006261C4">
        <w:rPr>
          <w:rFonts w:ascii="Times New Roman" w:eastAsiaTheme="minorHAnsi" w:hAnsi="Times New Roman"/>
          <w:sz w:val="24"/>
        </w:rPr>
        <w:t xml:space="preserve"> i organizacyjne wysyłania i odbierania dokumentów elektronicznych, elektronicznych kopii dokumentów i oświadczeń oraz informacji przy ich użyciu opisane zostały w Regulaminie korzystania z mini portalu oraz Regulaminie </w:t>
      </w:r>
      <w:r w:rsidRPr="006261C4">
        <w:rPr>
          <w:rFonts w:ascii="Times New Roman" w:eastAsiaTheme="minorHAnsi" w:hAnsi="Times New Roman"/>
          <w:sz w:val="24"/>
        </w:rPr>
        <w:t xml:space="preserve">platformy </w:t>
      </w:r>
      <w:proofErr w:type="spellStart"/>
      <w:r w:rsidR="00082642" w:rsidRPr="006261C4">
        <w:rPr>
          <w:rFonts w:ascii="Times New Roman" w:eastAsiaTheme="minorHAnsi" w:hAnsi="Times New Roman"/>
          <w:sz w:val="24"/>
        </w:rPr>
        <w:t>ePUAP</w:t>
      </w:r>
      <w:proofErr w:type="spellEnd"/>
      <w:r w:rsidR="00082642" w:rsidRPr="006261C4">
        <w:rPr>
          <w:rFonts w:ascii="Times New Roman" w:eastAsiaTheme="minorHAnsi" w:hAnsi="Times New Roman"/>
          <w:sz w:val="24"/>
        </w:rPr>
        <w:t>.</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eastAsiaTheme="minorHAnsi" w:hAnsi="Times New Roman"/>
          <w:sz w:val="24"/>
        </w:rPr>
        <w:t>Maksymalny rozmiar plików przesyłanych za pośrednictwem dedykowanych formularzy do: złożenia, zmiany, wycofania oferty lub wniosku oraz do komunikacji wynosi 150 MB.</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hAnsi="Times New Roman"/>
          <w:sz w:val="24"/>
        </w:rPr>
        <w:t xml:space="preserve">Za datę przekazania oferty o którym mowa w art. 125 ust. 1 ustawy Pzp, </w:t>
      </w:r>
      <w:r w:rsidRPr="006261C4">
        <w:rPr>
          <w:rFonts w:ascii="Times New Roman" w:eastAsiaTheme="minorHAnsi" w:hAnsi="Times New Roman"/>
          <w:sz w:val="24"/>
        </w:rPr>
        <w:t>podmiotowych środków dowodowych, przedmiotowych środków dowodowych</w:t>
      </w:r>
      <w:r w:rsidRPr="006261C4">
        <w:rPr>
          <w:rFonts w:ascii="Times New Roman" w:hAnsi="Times New Roman"/>
          <w:sz w:val="24"/>
        </w:rPr>
        <w:t xml:space="preserve">, wniosków, zawiadomień, dokumentów elektronicznych, oświadczeń lub elektronicznych kopii dokumentów lub oświadczeń oraz innych informacji przyjmuje się datę ich przekazania na </w:t>
      </w:r>
      <w:proofErr w:type="spellStart"/>
      <w:r w:rsidRPr="006261C4">
        <w:rPr>
          <w:rFonts w:ascii="Times New Roman" w:hAnsi="Times New Roman"/>
          <w:sz w:val="24"/>
        </w:rPr>
        <w:t>ePUAP</w:t>
      </w:r>
      <w:proofErr w:type="spellEnd"/>
      <w:r w:rsidRPr="006261C4">
        <w:rPr>
          <w:rFonts w:ascii="Times New Roman" w:hAnsi="Times New Roman"/>
          <w:sz w:val="24"/>
        </w:rPr>
        <w:t>. Oświadczenia, wnioski, zawiadomienia oraz informacje uważa się za złożone w terminie, jeżeli ich treść dotarła do adresata przed upływem wyznaczonego terminu. Korespondencja inna niż oferta może być przekazywana również na wyżej podany adres e-mailowy.</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eastAsiaTheme="minorHAnsi" w:hAnsi="Times New Roman"/>
          <w:sz w:val="24"/>
        </w:rPr>
        <w:t>Identyfikator</w:t>
      </w:r>
      <w:r w:rsidR="00F865F7" w:rsidRPr="006261C4">
        <w:rPr>
          <w:rFonts w:ascii="Times New Roman" w:eastAsiaTheme="minorHAnsi" w:hAnsi="Times New Roman"/>
          <w:sz w:val="24"/>
        </w:rPr>
        <w:t xml:space="preserve"> postępowania </w:t>
      </w:r>
      <w:r w:rsidRPr="006261C4">
        <w:rPr>
          <w:rFonts w:ascii="Times New Roman" w:eastAsiaTheme="minorHAnsi" w:hAnsi="Times New Roman"/>
          <w:sz w:val="24"/>
        </w:rPr>
        <w:t xml:space="preserve">dla danego postępowania </w:t>
      </w:r>
      <w:r w:rsidR="003E4194" w:rsidRPr="006261C4">
        <w:rPr>
          <w:rFonts w:ascii="Times New Roman" w:eastAsiaTheme="minorHAnsi" w:hAnsi="Times New Roman"/>
          <w:sz w:val="24"/>
        </w:rPr>
        <w:t>o udzielenie zamówienia dostępny jest</w:t>
      </w:r>
      <w:r w:rsidRPr="006261C4">
        <w:rPr>
          <w:rFonts w:ascii="Times New Roman" w:eastAsiaTheme="minorHAnsi" w:hAnsi="Times New Roman"/>
          <w:sz w:val="24"/>
        </w:rPr>
        <w:t xml:space="preserve"> na Liście wszystkich postępow</w:t>
      </w:r>
      <w:r w:rsidR="008A3C73" w:rsidRPr="006261C4">
        <w:rPr>
          <w:rFonts w:ascii="Times New Roman" w:eastAsiaTheme="minorHAnsi" w:hAnsi="Times New Roman"/>
          <w:sz w:val="24"/>
        </w:rPr>
        <w:t xml:space="preserve">ań na </w:t>
      </w:r>
      <w:proofErr w:type="spellStart"/>
      <w:r w:rsidR="008A3C73" w:rsidRPr="006261C4">
        <w:rPr>
          <w:rFonts w:ascii="Times New Roman" w:eastAsiaTheme="minorHAnsi" w:hAnsi="Times New Roman"/>
          <w:sz w:val="24"/>
        </w:rPr>
        <w:t>miniPortalu</w:t>
      </w:r>
      <w:proofErr w:type="spellEnd"/>
      <w:r w:rsidR="008A3C73" w:rsidRPr="006261C4">
        <w:rPr>
          <w:rFonts w:ascii="Times New Roman" w:eastAsiaTheme="minorHAnsi" w:hAnsi="Times New Roman"/>
          <w:sz w:val="24"/>
        </w:rPr>
        <w:t xml:space="preserve"> oraz stanowi </w:t>
      </w:r>
      <w:r w:rsidR="008A3C73" w:rsidRPr="006261C4">
        <w:rPr>
          <w:rFonts w:ascii="Times New Roman" w:eastAsiaTheme="minorHAnsi" w:hAnsi="Times New Roman"/>
          <w:b/>
          <w:sz w:val="24"/>
        </w:rPr>
        <w:t>Z</w:t>
      </w:r>
      <w:r w:rsidR="0070122D" w:rsidRPr="006261C4">
        <w:rPr>
          <w:rFonts w:ascii="Times New Roman" w:eastAsiaTheme="minorHAnsi" w:hAnsi="Times New Roman"/>
          <w:b/>
          <w:sz w:val="24"/>
        </w:rPr>
        <w:t xml:space="preserve">ałącznik Nr 7 </w:t>
      </w:r>
      <w:r w:rsidRPr="006261C4">
        <w:rPr>
          <w:rFonts w:ascii="Times New Roman" w:eastAsiaTheme="minorHAnsi" w:hAnsi="Times New Roman"/>
          <w:b/>
          <w:sz w:val="24"/>
        </w:rPr>
        <w:t xml:space="preserve"> do SIWZ.</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hAnsi="Times New Roman"/>
          <w:sz w:val="24"/>
        </w:rPr>
        <w:lastRenderedPageBreak/>
        <w:t xml:space="preserve">W przypadku, gdy wykonawca przekazuje Zamawiającemu dokumenty, które zostały zastrzeżone jako tajemnica przedsiębiorstwa zaleca się, aby Wykonawca odpowiednio w nazwie pliku i tytule wiadomości e-mail umieścił adnotację: </w:t>
      </w:r>
      <w:r w:rsidRPr="006261C4">
        <w:rPr>
          <w:rFonts w:ascii="Times New Roman" w:hAnsi="Times New Roman"/>
          <w:b/>
          <w:sz w:val="24"/>
        </w:rPr>
        <w:t>„Tajemnica przedsiębiorstwa”</w:t>
      </w:r>
      <w:r w:rsidRPr="006261C4">
        <w:rPr>
          <w:rFonts w:ascii="Times New Roman" w:hAnsi="Times New Roman"/>
          <w:sz w:val="24"/>
        </w:rPr>
        <w:t>.</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hAnsi="Times New Roman"/>
          <w:sz w:val="24"/>
        </w:rPr>
        <w:t>Oświadczenia, wnioski, zawiadomienia oraz informacje uważa się za złożone</w:t>
      </w:r>
      <w:r w:rsidR="00724771">
        <w:rPr>
          <w:rFonts w:ascii="Times New Roman" w:hAnsi="Times New Roman"/>
          <w:sz w:val="24"/>
        </w:rPr>
        <w:t xml:space="preserve">                        </w:t>
      </w:r>
      <w:r w:rsidRPr="006261C4">
        <w:rPr>
          <w:rFonts w:ascii="Times New Roman" w:hAnsi="Times New Roman"/>
          <w:sz w:val="24"/>
        </w:rPr>
        <w:t xml:space="preserve"> w terminie, jeżeli ich treść dotarła do adresata przed upływem wyznaczonego terminu.</w:t>
      </w:r>
    </w:p>
    <w:p w:rsidR="00082642"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hAnsi="Times New Roman"/>
          <w:sz w:val="24"/>
        </w:rPr>
        <w:t>Jeżeli Zamawiający lub Wykonawca przekazują oświadczenia, wnioski, zawiadomienia oraz informacje przy użyciu Poczty elektronicznej, każda ze Stron na żądania drugiej Strony niezwłocznie potwierdza fakt ich otrzymania.</w:t>
      </w:r>
    </w:p>
    <w:p w:rsidR="00B737D9" w:rsidRPr="006261C4" w:rsidRDefault="00082642" w:rsidP="000F1E28">
      <w:pPr>
        <w:pStyle w:val="Akapitzlist"/>
        <w:numPr>
          <w:ilvl w:val="1"/>
          <w:numId w:val="36"/>
        </w:numPr>
        <w:spacing w:line="240" w:lineRule="auto"/>
        <w:ind w:hanging="357"/>
        <w:rPr>
          <w:rFonts w:ascii="Times New Roman" w:hAnsi="Times New Roman"/>
          <w:sz w:val="24"/>
          <w:lang w:eastAsia="pl-PL"/>
        </w:rPr>
      </w:pPr>
      <w:r w:rsidRPr="006261C4">
        <w:rPr>
          <w:rFonts w:ascii="Times New Roman" w:eastAsiaTheme="minorHAnsi" w:hAnsi="Times New Roman"/>
          <w:sz w:val="24"/>
        </w:rPr>
        <w:t xml:space="preserve">Postępowanie odbywa się w języku polskim, w związku z czym wszelkie pisma, dokumenty, oświadczenia składane w trakcie postępowania między Zamawiającym </w:t>
      </w:r>
      <w:r w:rsidR="00724771">
        <w:rPr>
          <w:rFonts w:ascii="Times New Roman" w:eastAsiaTheme="minorHAnsi" w:hAnsi="Times New Roman"/>
          <w:sz w:val="24"/>
        </w:rPr>
        <w:t xml:space="preserve">                 </w:t>
      </w:r>
      <w:r w:rsidRPr="006261C4">
        <w:rPr>
          <w:rFonts w:ascii="Times New Roman" w:eastAsiaTheme="minorHAnsi" w:hAnsi="Times New Roman"/>
          <w:sz w:val="24"/>
        </w:rPr>
        <w:t>a Wykonawcami muszą być sporządzone w języku polskim. Dokumenty sporządzone w języku obcym są składane wraz z tłumaczeniem na język pols</w:t>
      </w:r>
      <w:r w:rsidR="006520DE" w:rsidRPr="006261C4">
        <w:rPr>
          <w:rFonts w:ascii="Times New Roman" w:eastAsiaTheme="minorHAnsi" w:hAnsi="Times New Roman"/>
          <w:sz w:val="24"/>
        </w:rPr>
        <w:t>ki.</w:t>
      </w:r>
    </w:p>
    <w:p w:rsidR="00B737D9" w:rsidRPr="006261C4" w:rsidRDefault="00CE53A0" w:rsidP="000F1E28">
      <w:pPr>
        <w:pStyle w:val="Akapitzlist"/>
        <w:numPr>
          <w:ilvl w:val="1"/>
          <w:numId w:val="36"/>
        </w:numPr>
        <w:spacing w:line="240" w:lineRule="auto"/>
        <w:ind w:hanging="357"/>
        <w:rPr>
          <w:rFonts w:ascii="Times New Roman" w:hAnsi="Times New Roman"/>
          <w:sz w:val="24"/>
        </w:rPr>
      </w:pPr>
      <w:r w:rsidRPr="006261C4">
        <w:rPr>
          <w:rFonts w:ascii="Times New Roman" w:hAnsi="Times New Roman"/>
          <w:sz w:val="24"/>
        </w:rPr>
        <w:t xml:space="preserve"> Osoby upr</w:t>
      </w:r>
      <w:r w:rsidR="00B737D9" w:rsidRPr="006261C4">
        <w:rPr>
          <w:rFonts w:ascii="Times New Roman" w:hAnsi="Times New Roman"/>
          <w:sz w:val="24"/>
        </w:rPr>
        <w:t>awnione do komunikowania się z W</w:t>
      </w:r>
      <w:r w:rsidRPr="006261C4">
        <w:rPr>
          <w:rFonts w:ascii="Times New Roman" w:hAnsi="Times New Roman"/>
          <w:sz w:val="24"/>
        </w:rPr>
        <w:t>ykonawcami</w:t>
      </w:r>
      <w:r w:rsidR="00B737D9" w:rsidRPr="006261C4">
        <w:rPr>
          <w:rFonts w:ascii="Times New Roman" w:hAnsi="Times New Roman"/>
          <w:sz w:val="24"/>
        </w:rPr>
        <w:t>:</w:t>
      </w:r>
    </w:p>
    <w:p w:rsidR="00CE53A0" w:rsidRPr="006261C4" w:rsidRDefault="00CF1FD1" w:rsidP="00155C9D">
      <w:pPr>
        <w:pStyle w:val="Akapitzlist"/>
        <w:numPr>
          <w:ilvl w:val="0"/>
          <w:numId w:val="21"/>
        </w:numPr>
        <w:spacing w:line="240" w:lineRule="auto"/>
        <w:ind w:hanging="357"/>
        <w:rPr>
          <w:rFonts w:ascii="Times New Roman" w:hAnsi="Times New Roman"/>
          <w:sz w:val="24"/>
        </w:rPr>
      </w:pPr>
      <w:r>
        <w:rPr>
          <w:rFonts w:ascii="Times New Roman" w:hAnsi="Times New Roman"/>
          <w:sz w:val="24"/>
        </w:rPr>
        <w:t>Maria Chłap</w:t>
      </w:r>
      <w:r w:rsidR="00260B41" w:rsidRPr="006261C4">
        <w:rPr>
          <w:rFonts w:ascii="Times New Roman" w:hAnsi="Times New Roman"/>
          <w:sz w:val="24"/>
        </w:rPr>
        <w:t xml:space="preserve">, email: </w:t>
      </w:r>
      <w:hyperlink r:id="rId10" w:history="1">
        <w:r w:rsidRPr="00712FD6">
          <w:rPr>
            <w:rStyle w:val="Hipercze"/>
            <w:rFonts w:ascii="Times New Roman" w:hAnsi="Times New Roman"/>
            <w:sz w:val="24"/>
          </w:rPr>
          <w:t>przetarg@dukla.pl</w:t>
        </w:r>
      </w:hyperlink>
      <w:r w:rsidR="00260B41" w:rsidRPr="006261C4">
        <w:rPr>
          <w:rFonts w:ascii="Times New Roman" w:hAnsi="Times New Roman"/>
          <w:sz w:val="24"/>
        </w:rPr>
        <w:t xml:space="preserve"> </w:t>
      </w:r>
    </w:p>
    <w:p w:rsidR="008A3C73" w:rsidRPr="006261C4" w:rsidRDefault="008A3C73" w:rsidP="00CF1FD1">
      <w:pPr>
        <w:spacing w:line="240" w:lineRule="auto"/>
        <w:rPr>
          <w:rFonts w:ascii="Times New Roman" w:hAnsi="Times New Roman"/>
          <w:sz w:val="24"/>
        </w:rPr>
      </w:pPr>
    </w:p>
    <w:p w:rsidR="008D0E4F" w:rsidRPr="006261C4" w:rsidRDefault="008D0E4F" w:rsidP="00A665DF">
      <w:pPr>
        <w:pStyle w:val="tytu"/>
        <w:numPr>
          <w:ilvl w:val="0"/>
          <w:numId w:val="0"/>
        </w:numPr>
        <w:ind w:left="482"/>
      </w:pPr>
      <w:r w:rsidRPr="006261C4">
        <w:t>WYMAGANIA DOTYCZĄCE WADIUM</w:t>
      </w:r>
    </w:p>
    <w:p w:rsidR="00CF1FD1" w:rsidRDefault="007E3FB7" w:rsidP="007E3FB7">
      <w:pPr>
        <w:spacing w:line="240" w:lineRule="auto"/>
        <w:ind w:left="482"/>
        <w:rPr>
          <w:rFonts w:ascii="Times New Roman" w:hAnsi="Times New Roman"/>
          <w:sz w:val="24"/>
          <w:lang w:eastAsia="pl-PL"/>
        </w:rPr>
      </w:pPr>
      <w:r>
        <w:rPr>
          <w:rFonts w:ascii="Times New Roman" w:hAnsi="Times New Roman"/>
          <w:sz w:val="24"/>
          <w:lang w:eastAsia="pl-PL"/>
        </w:rPr>
        <w:t>Nie dotyczy</w:t>
      </w:r>
    </w:p>
    <w:p w:rsidR="009968D2" w:rsidRPr="006261C4" w:rsidRDefault="002B4A00" w:rsidP="00A665DF">
      <w:pPr>
        <w:pStyle w:val="tytu"/>
        <w:numPr>
          <w:ilvl w:val="0"/>
          <w:numId w:val="41"/>
        </w:numPr>
      </w:pPr>
      <w:r w:rsidRPr="006261C4">
        <w:t xml:space="preserve">TERMIN ZWIĄZANIA OFERTĄ </w:t>
      </w:r>
    </w:p>
    <w:p w:rsidR="002B4A00" w:rsidRPr="00FC5C8B" w:rsidRDefault="002B4A00" w:rsidP="00FC5C8B">
      <w:pPr>
        <w:pStyle w:val="Akapitzlist"/>
        <w:numPr>
          <w:ilvl w:val="1"/>
          <w:numId w:val="60"/>
        </w:numPr>
        <w:spacing w:line="240" w:lineRule="auto"/>
        <w:ind w:left="851" w:hanging="567"/>
        <w:rPr>
          <w:rFonts w:ascii="Times New Roman" w:hAnsi="Times New Roman"/>
          <w:sz w:val="24"/>
        </w:rPr>
      </w:pPr>
      <w:r w:rsidRPr="00FC5C8B">
        <w:rPr>
          <w:rFonts w:ascii="Times New Roman" w:hAnsi="Times New Roman"/>
          <w:sz w:val="24"/>
        </w:rPr>
        <w:t>Bieg terminu związania ofertą rozpoczyna się wraz z upływem terminu składania ofert.</w:t>
      </w:r>
    </w:p>
    <w:p w:rsidR="002B4A00" w:rsidRPr="006261C4" w:rsidRDefault="002B4A00" w:rsidP="00FC5C8B">
      <w:pPr>
        <w:pStyle w:val="Akapitzlist"/>
        <w:numPr>
          <w:ilvl w:val="1"/>
          <w:numId w:val="60"/>
        </w:numPr>
        <w:spacing w:line="240" w:lineRule="auto"/>
        <w:ind w:left="851" w:hanging="567"/>
        <w:rPr>
          <w:rFonts w:ascii="Times New Roman" w:hAnsi="Times New Roman"/>
          <w:sz w:val="24"/>
        </w:rPr>
      </w:pPr>
      <w:r w:rsidRPr="006261C4">
        <w:rPr>
          <w:rFonts w:ascii="Times New Roman" w:hAnsi="Times New Roman"/>
          <w:sz w:val="24"/>
        </w:rPr>
        <w:t xml:space="preserve">Wykonawca jest związany ofertą do dnia </w:t>
      </w:r>
      <w:r w:rsidR="00772D1D">
        <w:rPr>
          <w:rFonts w:ascii="Times New Roman" w:hAnsi="Times New Roman"/>
          <w:sz w:val="24"/>
        </w:rPr>
        <w:t>2</w:t>
      </w:r>
      <w:r w:rsidR="002C2E33" w:rsidRPr="002C2E33">
        <w:rPr>
          <w:rFonts w:ascii="Times New Roman" w:hAnsi="Times New Roman"/>
          <w:sz w:val="24"/>
        </w:rPr>
        <w:t xml:space="preserve"> kwietnia</w:t>
      </w:r>
      <w:r w:rsidRPr="002C2E33">
        <w:rPr>
          <w:rFonts w:ascii="Times New Roman" w:hAnsi="Times New Roman"/>
          <w:color w:val="FF0000"/>
          <w:sz w:val="24"/>
        </w:rPr>
        <w:t xml:space="preserve"> </w:t>
      </w:r>
      <w:r w:rsidRPr="00037AE5">
        <w:rPr>
          <w:rFonts w:ascii="Times New Roman" w:hAnsi="Times New Roman"/>
          <w:sz w:val="24"/>
        </w:rPr>
        <w:t>202</w:t>
      </w:r>
      <w:r w:rsidR="00CB3163" w:rsidRPr="00037AE5">
        <w:rPr>
          <w:rFonts w:ascii="Times New Roman" w:hAnsi="Times New Roman"/>
          <w:sz w:val="24"/>
        </w:rPr>
        <w:t>3</w:t>
      </w:r>
      <w:r w:rsidRPr="00037AE5">
        <w:rPr>
          <w:rFonts w:ascii="Times New Roman" w:hAnsi="Times New Roman"/>
          <w:sz w:val="24"/>
        </w:rPr>
        <w:t xml:space="preserve"> </w:t>
      </w:r>
      <w:r w:rsidRPr="006261C4">
        <w:rPr>
          <w:rFonts w:ascii="Times New Roman" w:hAnsi="Times New Roman"/>
          <w:sz w:val="24"/>
        </w:rPr>
        <w:t>roku, tj</w:t>
      </w:r>
      <w:r w:rsidRPr="006261C4">
        <w:rPr>
          <w:rFonts w:ascii="Times New Roman" w:hAnsi="Times New Roman"/>
          <w:b/>
          <w:sz w:val="24"/>
        </w:rPr>
        <w:t>. 30 dni</w:t>
      </w:r>
      <w:r w:rsidRPr="006261C4">
        <w:rPr>
          <w:rFonts w:ascii="Times New Roman" w:hAnsi="Times New Roman"/>
          <w:sz w:val="24"/>
        </w:rPr>
        <w:t xml:space="preserve"> od dnia upływu terminu składania ofert.</w:t>
      </w:r>
    </w:p>
    <w:p w:rsidR="002B4A00" w:rsidRPr="006261C4" w:rsidRDefault="002B4A00" w:rsidP="00FC5C8B">
      <w:pPr>
        <w:pStyle w:val="Akapitzlist"/>
        <w:numPr>
          <w:ilvl w:val="1"/>
          <w:numId w:val="60"/>
        </w:numPr>
        <w:spacing w:line="240" w:lineRule="auto"/>
        <w:ind w:left="851" w:hanging="567"/>
        <w:rPr>
          <w:rFonts w:ascii="Times New Roman" w:hAnsi="Times New Roman"/>
          <w:sz w:val="24"/>
        </w:rPr>
      </w:pPr>
      <w:r w:rsidRPr="006261C4">
        <w:rPr>
          <w:rFonts w:ascii="Times New Roman" w:eastAsiaTheme="minorHAnsi" w:hAnsi="Times New Roman"/>
          <w:sz w:val="24"/>
        </w:rPr>
        <w:t xml:space="preserve">W przypadku, gdy wybór najkorzystniejszej oferty nie nastąpi przed upływem terminu związania ofertą zamawiający przed upływem terminu związania ofertą, zwraca się jednokrotnie do wykonawców o wyrażenie zgody na przedłużenie tego terminu </w:t>
      </w:r>
      <w:r w:rsidR="00614BF3">
        <w:rPr>
          <w:rFonts w:ascii="Times New Roman" w:eastAsiaTheme="minorHAnsi" w:hAnsi="Times New Roman"/>
          <w:sz w:val="24"/>
        </w:rPr>
        <w:t xml:space="preserve">                            </w:t>
      </w:r>
      <w:r w:rsidRPr="006261C4">
        <w:rPr>
          <w:rFonts w:ascii="Times New Roman" w:eastAsiaTheme="minorHAnsi" w:hAnsi="Times New Roman"/>
          <w:sz w:val="24"/>
        </w:rPr>
        <w:t>o wskazywany okres, nie dłuższy niż 30 dni.</w:t>
      </w:r>
    </w:p>
    <w:p w:rsidR="002B4A00" w:rsidRPr="006261C4" w:rsidRDefault="002B4A00" w:rsidP="00FC5C8B">
      <w:pPr>
        <w:pStyle w:val="Akapitzlist"/>
        <w:numPr>
          <w:ilvl w:val="1"/>
          <w:numId w:val="60"/>
        </w:numPr>
        <w:spacing w:line="240" w:lineRule="auto"/>
        <w:ind w:left="851" w:hanging="567"/>
        <w:rPr>
          <w:rFonts w:ascii="Times New Roman" w:hAnsi="Times New Roman"/>
          <w:sz w:val="24"/>
        </w:rPr>
      </w:pPr>
      <w:r w:rsidRPr="006261C4">
        <w:rPr>
          <w:rFonts w:ascii="Times New Roman" w:eastAsiaTheme="minorHAnsi" w:hAnsi="Times New Roman"/>
          <w:sz w:val="24"/>
        </w:rPr>
        <w:t>Przedłużenie terminu związan</w:t>
      </w:r>
      <w:r w:rsidR="00E84B05" w:rsidRPr="006261C4">
        <w:rPr>
          <w:rFonts w:ascii="Times New Roman" w:eastAsiaTheme="minorHAnsi" w:hAnsi="Times New Roman"/>
          <w:sz w:val="24"/>
        </w:rPr>
        <w:t>i</w:t>
      </w:r>
      <w:r w:rsidR="006564DE" w:rsidRPr="006261C4">
        <w:rPr>
          <w:rFonts w:ascii="Times New Roman" w:eastAsiaTheme="minorHAnsi" w:hAnsi="Times New Roman"/>
          <w:sz w:val="24"/>
        </w:rPr>
        <w:t xml:space="preserve">a ofertą, </w:t>
      </w:r>
      <w:r w:rsidRPr="006261C4">
        <w:rPr>
          <w:rFonts w:ascii="Times New Roman" w:eastAsiaTheme="minorHAnsi" w:hAnsi="Times New Roman"/>
          <w:sz w:val="24"/>
        </w:rPr>
        <w:t>wymaga złożenia przez wykonawcę pisemnego oświadczenia o wyrażeniu zgody na przedłużenie terminu związania ofertą.</w:t>
      </w:r>
    </w:p>
    <w:p w:rsidR="002B4A00" w:rsidRPr="006261C4" w:rsidRDefault="002B4A00" w:rsidP="00FC5C8B">
      <w:pPr>
        <w:pStyle w:val="Akapitzlist"/>
        <w:numPr>
          <w:ilvl w:val="1"/>
          <w:numId w:val="60"/>
        </w:numPr>
        <w:spacing w:line="240" w:lineRule="auto"/>
        <w:ind w:left="851" w:hanging="567"/>
        <w:rPr>
          <w:rFonts w:ascii="Times New Roman" w:hAnsi="Times New Roman"/>
          <w:sz w:val="24"/>
        </w:rPr>
      </w:pPr>
      <w:r w:rsidRPr="006261C4">
        <w:rPr>
          <w:rFonts w:ascii="Times New Roman" w:eastAsiaTheme="minorHAnsi" w:hAnsi="Times New Roman"/>
          <w:sz w:val="24"/>
        </w:rPr>
        <w:t>Przedłużenie terminu związania oferta następuje wraz z  przedłużeniem okresu ważności wadium, a</w:t>
      </w:r>
      <w:r w:rsidR="00F865F7" w:rsidRPr="006261C4">
        <w:rPr>
          <w:rFonts w:ascii="Times New Roman" w:eastAsiaTheme="minorHAnsi" w:hAnsi="Times New Roman"/>
          <w:sz w:val="24"/>
        </w:rPr>
        <w:t>lbo, jeżeli nie jest to możliwe</w:t>
      </w:r>
      <w:r w:rsidRPr="006261C4">
        <w:rPr>
          <w:rFonts w:ascii="Times New Roman" w:eastAsiaTheme="minorHAnsi" w:hAnsi="Times New Roman"/>
          <w:sz w:val="24"/>
        </w:rPr>
        <w:t>, z wniesieniem nowego wadium na przedłużony okres  związania ofertą.</w:t>
      </w:r>
    </w:p>
    <w:p w:rsidR="00723B26" w:rsidRPr="006261C4" w:rsidRDefault="00723B26" w:rsidP="00FC5C8B">
      <w:pPr>
        <w:pStyle w:val="tytu"/>
        <w:numPr>
          <w:ilvl w:val="0"/>
          <w:numId w:val="60"/>
        </w:numPr>
      </w:pPr>
      <w:r w:rsidRPr="006261C4">
        <w:t>OPIS SPOSOBU PRZYGOTOWANIA OFERTY</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Oferta mu być sporządzona w języku polskim, z zachowaniem postaci elektronicznej </w:t>
      </w:r>
      <w:r w:rsidR="002C5B31">
        <w:rPr>
          <w:rFonts w:ascii="Times New Roman" w:hAnsi="Times New Roman"/>
          <w:sz w:val="24"/>
        </w:rPr>
        <w:t xml:space="preserve">                    </w:t>
      </w:r>
      <w:r w:rsidRPr="006261C4">
        <w:rPr>
          <w:rFonts w:ascii="Times New Roman" w:hAnsi="Times New Roman"/>
          <w:sz w:val="24"/>
        </w:rPr>
        <w:t>w formacie danych: .pdf, .</w:t>
      </w:r>
      <w:proofErr w:type="spellStart"/>
      <w:r w:rsidRPr="006261C4">
        <w:rPr>
          <w:rFonts w:ascii="Times New Roman" w:hAnsi="Times New Roman"/>
          <w:sz w:val="24"/>
        </w:rPr>
        <w:t>doc</w:t>
      </w:r>
      <w:proofErr w:type="spellEnd"/>
      <w:r w:rsidRPr="006261C4">
        <w:rPr>
          <w:rFonts w:ascii="Times New Roman" w:hAnsi="Times New Roman"/>
          <w:sz w:val="24"/>
        </w:rPr>
        <w:t>, .</w:t>
      </w:r>
      <w:proofErr w:type="spellStart"/>
      <w:r w:rsidRPr="006261C4">
        <w:rPr>
          <w:rFonts w:ascii="Times New Roman" w:hAnsi="Times New Roman"/>
          <w:sz w:val="24"/>
        </w:rPr>
        <w:t>docx</w:t>
      </w:r>
      <w:proofErr w:type="spellEnd"/>
      <w:r w:rsidRPr="006261C4">
        <w:rPr>
          <w:rFonts w:ascii="Times New Roman" w:hAnsi="Times New Roman"/>
          <w:sz w:val="24"/>
        </w:rPr>
        <w:t>, .rtf,.</w:t>
      </w:r>
      <w:proofErr w:type="spellStart"/>
      <w:r w:rsidRPr="006261C4">
        <w:rPr>
          <w:rFonts w:ascii="Times New Roman" w:hAnsi="Times New Roman"/>
          <w:sz w:val="24"/>
        </w:rPr>
        <w:t>xps</w:t>
      </w:r>
      <w:proofErr w:type="spellEnd"/>
      <w:r w:rsidRPr="006261C4">
        <w:rPr>
          <w:rFonts w:ascii="Times New Roman" w:hAnsi="Times New Roman"/>
          <w:sz w:val="24"/>
        </w:rPr>
        <w:t xml:space="preserve">, .odt.1 w formie elektronicznej </w:t>
      </w:r>
      <w:r w:rsidR="00614BF3">
        <w:rPr>
          <w:rFonts w:ascii="Times New Roman" w:hAnsi="Times New Roman"/>
          <w:sz w:val="24"/>
        </w:rPr>
        <w:t xml:space="preserve">                           </w:t>
      </w:r>
      <w:r w:rsidRPr="006261C4">
        <w:rPr>
          <w:rFonts w:ascii="Times New Roman" w:hAnsi="Times New Roman"/>
          <w:sz w:val="24"/>
        </w:rPr>
        <w:t>(tj. podpisanej kwalifikowanym podpisem elektronicznym) lub w postaci elektronicznej opatrzonej podpisem zaufanym lub podpisem osobistym. Sposób złożenia oferty/wniosku, w tym zaszyfrowania oferty opisany został w Regulaminie korzystania z</w:t>
      </w:r>
      <w:r w:rsidR="006564DE" w:rsidRPr="006261C4">
        <w:rPr>
          <w:rFonts w:ascii="Times New Roman" w:hAnsi="Times New Roman"/>
          <w:sz w:val="24"/>
        </w:rPr>
        <w:t xml:space="preserve"> platformy</w:t>
      </w:r>
      <w:r w:rsidRPr="006261C4">
        <w:rPr>
          <w:rFonts w:ascii="Times New Roman" w:hAnsi="Times New Roman"/>
          <w:sz w:val="24"/>
        </w:rPr>
        <w:t xml:space="preserve"> </w:t>
      </w:r>
      <w:proofErr w:type="spellStart"/>
      <w:r w:rsidRPr="006261C4">
        <w:rPr>
          <w:rFonts w:ascii="Times New Roman" w:hAnsi="Times New Roman"/>
          <w:sz w:val="24"/>
        </w:rPr>
        <w:t>miniPortal</w:t>
      </w:r>
      <w:proofErr w:type="spellEnd"/>
      <w:r w:rsidRPr="006261C4">
        <w:rPr>
          <w:rFonts w:ascii="Times New Roman" w:hAnsi="Times New Roman"/>
          <w:sz w:val="24"/>
        </w:rPr>
        <w:t xml:space="preserve"> i Instrukcji użytkownika. Ofertę należy złożyć </w:t>
      </w:r>
      <w:r w:rsidR="00614BF3">
        <w:rPr>
          <w:rFonts w:ascii="Times New Roman" w:hAnsi="Times New Roman"/>
          <w:sz w:val="24"/>
        </w:rPr>
        <w:t xml:space="preserve">                  </w:t>
      </w:r>
      <w:r w:rsidRPr="006261C4">
        <w:rPr>
          <w:rFonts w:ascii="Times New Roman" w:hAnsi="Times New Roman"/>
          <w:sz w:val="24"/>
        </w:rPr>
        <w:t>w oryginale.</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eastAsiaTheme="minorHAnsi" w:hAnsi="Times New Roman"/>
          <w:sz w:val="24"/>
        </w:rPr>
        <w:t>Zamawiający dopuszcza możliwość złożenia oferty w formie skanu dokumentu pierwotnie wytworzonego i wypełnionego w postaci papierowej, pod warunkiem opatrzenia powstałego w ten sposób dokumentu elektronicznego kwalifikowanym podpisem elektronicznym.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kwalifikowanym podpisem elektronicznym.</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Wykonawca po przesłaniu oferty za pomocą Formularza do złożenia, zmiany, wycofania oferty lub wniosku na </w:t>
      </w:r>
      <w:r w:rsidRPr="006261C4">
        <w:rPr>
          <w:rFonts w:ascii="Times New Roman" w:hAnsi="Times New Roman"/>
          <w:i/>
          <w:sz w:val="24"/>
        </w:rPr>
        <w:t>„ekranie sukcesu”</w:t>
      </w:r>
      <w:r w:rsidRPr="006261C4">
        <w:rPr>
          <w:rFonts w:ascii="Times New Roman" w:hAnsi="Times New Roman"/>
          <w:sz w:val="24"/>
        </w:rPr>
        <w:t xml:space="preserve"> otrzyma numer oferty </w:t>
      </w:r>
      <w:r w:rsidRPr="006261C4">
        <w:rPr>
          <w:rFonts w:ascii="Times New Roman" w:hAnsi="Times New Roman"/>
          <w:sz w:val="24"/>
        </w:rPr>
        <w:lastRenderedPageBreak/>
        <w:t xml:space="preserve">generowany przez </w:t>
      </w:r>
      <w:proofErr w:type="spellStart"/>
      <w:r w:rsidRPr="006261C4">
        <w:rPr>
          <w:rFonts w:ascii="Times New Roman" w:hAnsi="Times New Roman"/>
          <w:sz w:val="24"/>
        </w:rPr>
        <w:t>ePUAP</w:t>
      </w:r>
      <w:proofErr w:type="spellEnd"/>
      <w:r w:rsidRPr="006261C4">
        <w:rPr>
          <w:rFonts w:ascii="Times New Roman" w:hAnsi="Times New Roman"/>
          <w:sz w:val="24"/>
        </w:rPr>
        <w:t>. Ten numer należy zapisać i zachować. Będzie on potrzebny w razie ewentualnej zmiany lub wycofania oferty.</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Wykonawca składa ofertę za pośrednictwem Formularza do złożenia, zmiany, wycofania oferty lub wniosku dostępnego na </w:t>
      </w:r>
      <w:proofErr w:type="spellStart"/>
      <w:r w:rsidRPr="006261C4">
        <w:rPr>
          <w:rFonts w:ascii="Times New Roman" w:hAnsi="Times New Roman"/>
          <w:sz w:val="24"/>
        </w:rPr>
        <w:t>ePUAP</w:t>
      </w:r>
      <w:proofErr w:type="spellEnd"/>
      <w:r w:rsidRPr="006261C4">
        <w:rPr>
          <w:rFonts w:ascii="Times New Roman" w:hAnsi="Times New Roman"/>
          <w:sz w:val="24"/>
        </w:rPr>
        <w:t xml:space="preserve"> i udostępnionego również na </w:t>
      </w:r>
      <w:proofErr w:type="spellStart"/>
      <w:r w:rsidRPr="006261C4">
        <w:rPr>
          <w:rFonts w:ascii="Times New Roman" w:hAnsi="Times New Roman"/>
          <w:sz w:val="24"/>
        </w:rPr>
        <w:t>miniPortalu</w:t>
      </w:r>
      <w:proofErr w:type="spellEnd"/>
      <w:r w:rsidRPr="006261C4">
        <w:rPr>
          <w:rFonts w:ascii="Times New Roman" w:hAnsi="Times New Roman"/>
          <w:sz w:val="24"/>
        </w:rPr>
        <w:t>.</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Jeżeli na ofertę składa się kilka dokumentów Wykonawca powinien stworzyć folder, do którego przeniesie wszystkie dokumenty oferty, podpisane kwalifikowanym podpisem elektronicznym lub w postaci elektronicznej opatrzonej podpisem zaufanym lub podpisem osobistym dokumenty dotyczące postępowania o udzielenie zamówienia publicznego. Następnie z tego folderu Wykonawca zrobi folder .zip (bez nadawania mu haseł i bez szyfrowani</w:t>
      </w:r>
      <w:r w:rsidR="00847202" w:rsidRPr="006261C4">
        <w:rPr>
          <w:rFonts w:ascii="Times New Roman" w:hAnsi="Times New Roman"/>
          <w:sz w:val="24"/>
        </w:rPr>
        <w:t xml:space="preserve">a </w:t>
      </w:r>
      <w:proofErr w:type="spellStart"/>
      <w:r w:rsidR="00847202" w:rsidRPr="006261C4">
        <w:rPr>
          <w:rFonts w:ascii="Times New Roman" w:hAnsi="Times New Roman"/>
          <w:sz w:val="24"/>
        </w:rPr>
        <w:t>zipem</w:t>
      </w:r>
      <w:proofErr w:type="spellEnd"/>
      <w:r w:rsidR="00847202" w:rsidRPr="006261C4">
        <w:rPr>
          <w:rFonts w:ascii="Times New Roman" w:hAnsi="Times New Roman"/>
          <w:sz w:val="24"/>
        </w:rPr>
        <w:t xml:space="preserve">). W kolejnym kroku </w:t>
      </w:r>
      <w:r w:rsidRPr="006261C4">
        <w:rPr>
          <w:rFonts w:ascii="Times New Roman" w:hAnsi="Times New Roman"/>
          <w:sz w:val="24"/>
        </w:rPr>
        <w:t>Wykonawca zaszyfruje folder zawierający dokumenty składające się na ofertę.</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Zaleca się, aby podczas szyfrowania plik został opatrzony nazwą: Oferta_[numer referencyjny postępowania]_[4 literowy ciąg dowolnych znaków].</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Maksymalny rozmiar zaszyfrowanego pliku przesyłanego za pośrednictwem </w:t>
      </w:r>
      <w:proofErr w:type="spellStart"/>
      <w:r w:rsidRPr="006261C4">
        <w:rPr>
          <w:rFonts w:ascii="Times New Roman" w:hAnsi="Times New Roman"/>
          <w:sz w:val="24"/>
        </w:rPr>
        <w:t>ePuap</w:t>
      </w:r>
      <w:proofErr w:type="spellEnd"/>
      <w:r w:rsidRPr="006261C4">
        <w:rPr>
          <w:rFonts w:ascii="Times New Roman" w:hAnsi="Times New Roman"/>
          <w:sz w:val="24"/>
        </w:rPr>
        <w:t xml:space="preserve"> wynosi 150 MB. UWAGA: W trakcie szyfrowania plik może zwiększyć swój rozmiar.</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w:t>
      </w:r>
      <w:r w:rsidRPr="006261C4">
        <w:rPr>
          <w:rFonts w:ascii="Times New Roman" w:hAnsi="Times New Roman"/>
          <w:b/>
          <w:sz w:val="24"/>
        </w:rPr>
        <w:t>„Załącznik stanowiący tajemnicę przedsiębiorstwa”</w:t>
      </w:r>
      <w:r w:rsidRPr="006261C4">
        <w:rPr>
          <w:rFonts w:ascii="Times New Roman" w:hAnsi="Times New Roman"/>
          <w:sz w:val="24"/>
        </w:rPr>
        <w:t xml:space="preserve"> a następnie wraz z plikami stanowiącymi jawną część skompresowane do jednego pliku archiwum (ZIP). Wykonawca zobowiązany jest wykazać spełnienie przesłanek określonych w art. 11 ust. 2 ustawy z dnia 16 kwietnia 1993 r. o zwalczaniu nieuczciwej konkurencji. Zaleca się, aby uzasadnienie zastrzeżenia informacji jako tajemnica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8 ust. 3 ustawy Pzp.</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sz w:val="24"/>
        </w:rPr>
        <w:t xml:space="preserve">Wykonawca przed upływem terminu do składania ofert może zmienić lub wycofać ofertę za pośrednictwem Formularza do złożenia, zmiany, wycofania oferty lub wniosku dostępnego na </w:t>
      </w:r>
      <w:proofErr w:type="spellStart"/>
      <w:r w:rsidRPr="006261C4">
        <w:rPr>
          <w:rFonts w:ascii="Times New Roman" w:hAnsi="Times New Roman"/>
          <w:sz w:val="24"/>
        </w:rPr>
        <w:t>ePUAP</w:t>
      </w:r>
      <w:proofErr w:type="spellEnd"/>
      <w:r w:rsidRPr="006261C4">
        <w:rPr>
          <w:rFonts w:ascii="Times New Roman" w:hAnsi="Times New Roman"/>
          <w:sz w:val="24"/>
        </w:rPr>
        <w:t xml:space="preserve"> i udostępnionego również na </w:t>
      </w:r>
      <w:proofErr w:type="spellStart"/>
      <w:r w:rsidRPr="006261C4">
        <w:rPr>
          <w:rFonts w:ascii="Times New Roman" w:hAnsi="Times New Roman"/>
          <w:sz w:val="24"/>
        </w:rPr>
        <w:t>miniPortalu</w:t>
      </w:r>
      <w:proofErr w:type="spellEnd"/>
      <w:r w:rsidRPr="006261C4">
        <w:rPr>
          <w:rFonts w:ascii="Times New Roman" w:hAnsi="Times New Roman"/>
          <w:sz w:val="24"/>
        </w:rPr>
        <w:t>. Sposób zmiany i wycofania oferty został opisany w Instrukcji użytkownika dostępnej na</w:t>
      </w:r>
      <w:r w:rsidR="00F3519D" w:rsidRPr="006261C4">
        <w:rPr>
          <w:rFonts w:ascii="Times New Roman" w:hAnsi="Times New Roman"/>
          <w:sz w:val="24"/>
        </w:rPr>
        <w:t xml:space="preserve"> </w:t>
      </w:r>
      <w:proofErr w:type="spellStart"/>
      <w:r w:rsidR="00F3519D" w:rsidRPr="006261C4">
        <w:rPr>
          <w:rFonts w:ascii="Times New Roman" w:hAnsi="Times New Roman"/>
          <w:sz w:val="24"/>
        </w:rPr>
        <w:t>miniP</w:t>
      </w:r>
      <w:r w:rsidRPr="006261C4">
        <w:rPr>
          <w:rFonts w:ascii="Times New Roman" w:hAnsi="Times New Roman"/>
          <w:sz w:val="24"/>
        </w:rPr>
        <w:t>ortalu</w:t>
      </w:r>
      <w:proofErr w:type="spellEnd"/>
      <w:r w:rsidRPr="006261C4">
        <w:rPr>
          <w:rFonts w:ascii="Times New Roman" w:hAnsi="Times New Roman"/>
          <w:sz w:val="24"/>
        </w:rPr>
        <w:t>.</w:t>
      </w:r>
    </w:p>
    <w:p w:rsidR="00815EDF" w:rsidRPr="006261C4" w:rsidRDefault="00815EDF" w:rsidP="001A2FEB">
      <w:pPr>
        <w:pStyle w:val="Akapitzlist"/>
        <w:numPr>
          <w:ilvl w:val="1"/>
          <w:numId w:val="48"/>
        </w:numPr>
        <w:tabs>
          <w:tab w:val="left" w:pos="1276"/>
        </w:tabs>
        <w:spacing w:line="240" w:lineRule="auto"/>
        <w:rPr>
          <w:rFonts w:ascii="Times New Roman" w:hAnsi="Times New Roman"/>
          <w:color w:val="000000" w:themeColor="text1"/>
          <w:sz w:val="24"/>
        </w:rPr>
      </w:pPr>
      <w:r w:rsidRPr="006261C4">
        <w:rPr>
          <w:rFonts w:ascii="Times New Roman" w:hAnsi="Times New Roman"/>
          <w:b/>
          <w:sz w:val="24"/>
        </w:rPr>
        <w:t>Do oferty składanej w odpowiedzi na ogłoszenie o zamówieni</w:t>
      </w:r>
      <w:r w:rsidR="00816463" w:rsidRPr="006261C4">
        <w:rPr>
          <w:rFonts w:ascii="Times New Roman" w:hAnsi="Times New Roman"/>
          <w:b/>
          <w:sz w:val="24"/>
        </w:rPr>
        <w:t>u wykonawca dołącza oświadczeni</w:t>
      </w:r>
      <w:r w:rsidR="00764CF8" w:rsidRPr="006261C4">
        <w:rPr>
          <w:rFonts w:ascii="Times New Roman" w:hAnsi="Times New Roman"/>
          <w:b/>
          <w:sz w:val="24"/>
        </w:rPr>
        <w:t>e/a</w:t>
      </w:r>
      <w:r w:rsidRPr="006261C4">
        <w:rPr>
          <w:rFonts w:ascii="Times New Roman" w:hAnsi="Times New Roman"/>
          <w:b/>
          <w:sz w:val="24"/>
        </w:rPr>
        <w:t>, o którym mowa w art. 125 ust. 1 Pzp</w:t>
      </w:r>
      <w:r w:rsidRPr="006261C4">
        <w:rPr>
          <w:rFonts w:ascii="Times New Roman" w:hAnsi="Times New Roman"/>
          <w:sz w:val="24"/>
        </w:rPr>
        <w:t>.</w:t>
      </w:r>
    </w:p>
    <w:p w:rsidR="00815EDF" w:rsidRPr="006261C4"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261C4">
        <w:rPr>
          <w:rFonts w:ascii="Times New Roman" w:hAnsi="Times New Roman"/>
          <w:sz w:val="24"/>
        </w:rPr>
        <w:t>Oświadczeni</w:t>
      </w:r>
      <w:r w:rsidR="00764CF8" w:rsidRPr="006261C4">
        <w:rPr>
          <w:rFonts w:ascii="Times New Roman" w:hAnsi="Times New Roman"/>
          <w:sz w:val="24"/>
        </w:rPr>
        <w:t>e/a</w:t>
      </w:r>
      <w:r w:rsidRPr="006261C4">
        <w:rPr>
          <w:rFonts w:ascii="Times New Roman" w:hAnsi="Times New Roman"/>
          <w:sz w:val="24"/>
        </w:rPr>
        <w:t xml:space="preserve">, o którym mowa w art. 125 ust. 1 Pzp, stanowi dowód potwierdzający brak podstaw wykluczenia i spełnianie warunków udziału </w:t>
      </w:r>
      <w:r w:rsidR="00086418">
        <w:rPr>
          <w:rFonts w:ascii="Times New Roman" w:hAnsi="Times New Roman"/>
          <w:sz w:val="24"/>
        </w:rPr>
        <w:t xml:space="preserve">                      </w:t>
      </w:r>
      <w:r w:rsidR="00F72A4F">
        <w:rPr>
          <w:rFonts w:ascii="Times New Roman" w:hAnsi="Times New Roman"/>
          <w:sz w:val="24"/>
        </w:rPr>
        <w:t xml:space="preserve">                       </w:t>
      </w:r>
      <w:r w:rsidRPr="006261C4">
        <w:rPr>
          <w:rFonts w:ascii="Times New Roman" w:hAnsi="Times New Roman"/>
          <w:sz w:val="24"/>
        </w:rPr>
        <w:t>w postępowaniu, na dzień składania ofert, tymczasowo zastępujący wymagane przez zamawiającego podmiotowe środki dowodowe. Wzó</w:t>
      </w:r>
      <w:r w:rsidR="00816463" w:rsidRPr="006261C4">
        <w:rPr>
          <w:rFonts w:ascii="Times New Roman" w:hAnsi="Times New Roman"/>
          <w:sz w:val="24"/>
        </w:rPr>
        <w:t>r oświadczeń</w:t>
      </w:r>
      <w:r w:rsidRPr="006261C4">
        <w:rPr>
          <w:rFonts w:ascii="Times New Roman" w:hAnsi="Times New Roman"/>
          <w:sz w:val="24"/>
        </w:rPr>
        <w:t xml:space="preserve"> stanowi odpowiedni</w:t>
      </w:r>
      <w:r w:rsidR="00816463" w:rsidRPr="006261C4">
        <w:rPr>
          <w:rFonts w:ascii="Times New Roman" w:hAnsi="Times New Roman"/>
          <w:sz w:val="24"/>
        </w:rPr>
        <w:t xml:space="preserve">o - </w:t>
      </w:r>
      <w:r w:rsidRPr="006261C4">
        <w:rPr>
          <w:rFonts w:ascii="Times New Roman" w:hAnsi="Times New Roman"/>
          <w:sz w:val="24"/>
        </w:rPr>
        <w:t xml:space="preserve"> </w:t>
      </w:r>
      <w:r w:rsidR="004073D5" w:rsidRPr="006261C4">
        <w:rPr>
          <w:rFonts w:ascii="Times New Roman" w:hAnsi="Times New Roman"/>
          <w:b/>
          <w:sz w:val="24"/>
        </w:rPr>
        <w:t>Z</w:t>
      </w:r>
      <w:r w:rsidR="00F3519D" w:rsidRPr="006261C4">
        <w:rPr>
          <w:rFonts w:ascii="Times New Roman" w:hAnsi="Times New Roman"/>
          <w:b/>
          <w:sz w:val="24"/>
        </w:rPr>
        <w:t xml:space="preserve">ałącznik Nr </w:t>
      </w:r>
      <w:r w:rsidRPr="006261C4">
        <w:rPr>
          <w:rFonts w:ascii="Times New Roman" w:hAnsi="Times New Roman"/>
          <w:b/>
          <w:sz w:val="24"/>
        </w:rPr>
        <w:t>3</w:t>
      </w:r>
      <w:r w:rsidR="00F3519D" w:rsidRPr="006261C4">
        <w:rPr>
          <w:rFonts w:ascii="Times New Roman" w:hAnsi="Times New Roman"/>
          <w:b/>
          <w:sz w:val="24"/>
        </w:rPr>
        <w:t xml:space="preserve"> oraz </w:t>
      </w:r>
      <w:r w:rsidR="00F72A4F">
        <w:rPr>
          <w:rFonts w:ascii="Times New Roman" w:hAnsi="Times New Roman"/>
          <w:b/>
          <w:sz w:val="24"/>
        </w:rPr>
        <w:t>4</w:t>
      </w:r>
      <w:r w:rsidRPr="006261C4">
        <w:rPr>
          <w:rFonts w:ascii="Times New Roman" w:hAnsi="Times New Roman"/>
          <w:b/>
          <w:sz w:val="24"/>
        </w:rPr>
        <w:t xml:space="preserve"> do SWZ.</w:t>
      </w:r>
    </w:p>
    <w:p w:rsidR="00815EDF" w:rsidRPr="006261C4"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261C4">
        <w:rPr>
          <w:rFonts w:ascii="Times New Roman" w:hAnsi="Times New Roman"/>
          <w:b/>
          <w:sz w:val="24"/>
        </w:rPr>
        <w:t xml:space="preserve">W przypadku wspólnego ubiegania się o zamówienie przez wykonawców, oświadczenie, o którym mowa w art. 125 ust. 1 Pzp, składa każdy </w:t>
      </w:r>
      <w:r w:rsidR="00F72A4F">
        <w:rPr>
          <w:rFonts w:ascii="Times New Roman" w:hAnsi="Times New Roman"/>
          <w:b/>
          <w:sz w:val="24"/>
        </w:rPr>
        <w:t xml:space="preserve">          </w:t>
      </w:r>
      <w:r w:rsidR="00086418">
        <w:rPr>
          <w:rFonts w:ascii="Times New Roman" w:hAnsi="Times New Roman"/>
          <w:b/>
          <w:sz w:val="24"/>
        </w:rPr>
        <w:t xml:space="preserve">                       </w:t>
      </w:r>
      <w:r w:rsidR="00F72A4F">
        <w:rPr>
          <w:rFonts w:ascii="Times New Roman" w:hAnsi="Times New Roman"/>
          <w:b/>
          <w:sz w:val="24"/>
        </w:rPr>
        <w:t xml:space="preserve">                     </w:t>
      </w:r>
      <w:r w:rsidRPr="006261C4">
        <w:rPr>
          <w:rFonts w:ascii="Times New Roman" w:hAnsi="Times New Roman"/>
          <w:b/>
          <w:sz w:val="24"/>
        </w:rPr>
        <w:t xml:space="preserve">z wykonawców. Oświadczenia te potwierdzają brak podstaw wykluczenia oraz spełnianie warunków udziału w postępowaniu lub kryteriów selekcji w zakresie, w jakim każdy z wykonawców wykazuje spełnianie warunków udziału </w:t>
      </w:r>
      <w:r w:rsidR="002C2E33">
        <w:rPr>
          <w:rFonts w:ascii="Times New Roman" w:hAnsi="Times New Roman"/>
          <w:b/>
          <w:sz w:val="24"/>
        </w:rPr>
        <w:t xml:space="preserve">                                </w:t>
      </w:r>
      <w:r w:rsidRPr="006261C4">
        <w:rPr>
          <w:rFonts w:ascii="Times New Roman" w:hAnsi="Times New Roman"/>
          <w:b/>
          <w:sz w:val="24"/>
        </w:rPr>
        <w:t>w postę</w:t>
      </w:r>
      <w:r w:rsidR="004073D5" w:rsidRPr="006261C4">
        <w:rPr>
          <w:rFonts w:ascii="Times New Roman" w:hAnsi="Times New Roman"/>
          <w:b/>
          <w:sz w:val="24"/>
        </w:rPr>
        <w:t>powaniu lub kryteriów selekcji.</w:t>
      </w:r>
    </w:p>
    <w:p w:rsidR="00815EDF" w:rsidRPr="006261C4"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261C4">
        <w:rPr>
          <w:rFonts w:ascii="Times New Roman" w:hAnsi="Times New Roman"/>
          <w:b/>
          <w:sz w:val="24"/>
        </w:rPr>
        <w:lastRenderedPageBreak/>
        <w:t xml:space="preserve">Wykonawca, w przypadku polegania na zdolnościach lub sytuacji podmiotów udostępniających zasoby, przedstawia, wraz z oświadczeniem, </w:t>
      </w:r>
      <w:r w:rsidR="00181D60">
        <w:rPr>
          <w:rFonts w:ascii="Times New Roman" w:hAnsi="Times New Roman"/>
          <w:b/>
          <w:sz w:val="24"/>
        </w:rPr>
        <w:t xml:space="preserve">                   </w:t>
      </w:r>
      <w:r w:rsidR="00F72A4F">
        <w:rPr>
          <w:rFonts w:ascii="Times New Roman" w:hAnsi="Times New Roman"/>
          <w:b/>
          <w:sz w:val="24"/>
        </w:rPr>
        <w:t xml:space="preserve">                   </w:t>
      </w:r>
      <w:r w:rsidRPr="006261C4">
        <w:rPr>
          <w:rFonts w:ascii="Times New Roman" w:hAnsi="Times New Roman"/>
          <w:b/>
          <w:sz w:val="24"/>
        </w:rPr>
        <w:t xml:space="preserve">o którym mowa w art. 125 ust. 1 ustawy Pzp, także oświadczenie podmiotu udostępniającego zasoby, potwierdzające brak podstaw wykluczenia tego podmiotu oraz spełnianie warunków udziału w postępowaniu, w zakresie, </w:t>
      </w:r>
      <w:r w:rsidR="00F72A4F">
        <w:rPr>
          <w:rFonts w:ascii="Times New Roman" w:hAnsi="Times New Roman"/>
          <w:b/>
          <w:sz w:val="24"/>
        </w:rPr>
        <w:t xml:space="preserve"> </w:t>
      </w:r>
      <w:r w:rsidR="00887F98">
        <w:rPr>
          <w:rFonts w:ascii="Times New Roman" w:hAnsi="Times New Roman"/>
          <w:b/>
          <w:sz w:val="24"/>
        </w:rPr>
        <w:t xml:space="preserve">                      </w:t>
      </w:r>
      <w:r w:rsidRPr="006261C4">
        <w:rPr>
          <w:rFonts w:ascii="Times New Roman" w:hAnsi="Times New Roman"/>
          <w:b/>
          <w:sz w:val="24"/>
        </w:rPr>
        <w:t>w jakim wykonawca powołuje się na jego zasoby.</w:t>
      </w:r>
    </w:p>
    <w:p w:rsidR="00815EDF" w:rsidRPr="006261C4" w:rsidRDefault="00764CF8"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261C4">
        <w:rPr>
          <w:rFonts w:ascii="Times New Roman" w:hAnsi="Times New Roman"/>
          <w:sz w:val="24"/>
        </w:rPr>
        <w:t>Ofertę oraz oświadczenie</w:t>
      </w:r>
      <w:r w:rsidR="00815EDF" w:rsidRPr="006261C4">
        <w:rPr>
          <w:rFonts w:ascii="Times New Roman" w:hAnsi="Times New Roman"/>
          <w:sz w:val="24"/>
        </w:rPr>
        <w:t>, o którym mowa w art. 125 ust. 1 ustawy Pzp, składa się, pod rygorem nieważności, w formie elektronicznej lub w postaci elektronicznej opatrzonej podpisem zaufanym lub podpisem osobistym.</w:t>
      </w:r>
    </w:p>
    <w:p w:rsidR="00815EDF" w:rsidRPr="006261C4" w:rsidRDefault="00815EDF" w:rsidP="001A2FEB">
      <w:pPr>
        <w:pStyle w:val="Akapitzlist"/>
        <w:numPr>
          <w:ilvl w:val="1"/>
          <w:numId w:val="48"/>
        </w:numPr>
        <w:tabs>
          <w:tab w:val="left" w:pos="1276"/>
        </w:tabs>
        <w:spacing w:line="240" w:lineRule="auto"/>
        <w:rPr>
          <w:rFonts w:ascii="Times New Roman" w:hAnsi="Times New Roman"/>
          <w:b/>
          <w:color w:val="000000" w:themeColor="text1"/>
          <w:sz w:val="24"/>
        </w:rPr>
      </w:pPr>
      <w:r w:rsidRPr="006261C4">
        <w:rPr>
          <w:rFonts w:ascii="Times New Roman" w:hAnsi="Times New Roman"/>
          <w:sz w:val="24"/>
        </w:rPr>
        <w:t xml:space="preserve">Oferty, oświadczenia, o których mowa w art. 125 ust. 1 ustawy Pzp, oświadczenie, o którym mowa w art. 117 ust. 4 ustawy Pzp, zobowiązanie podmiotu udostępniającego zasoby, o którym mowa w art. 118 ust. 3 ustawy Pzp oraz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w:t>
      </w:r>
      <w:r w:rsidR="00F72A4F">
        <w:rPr>
          <w:rFonts w:ascii="Times New Roman" w:hAnsi="Times New Roman"/>
          <w:sz w:val="24"/>
        </w:rPr>
        <w:t xml:space="preserve">                   </w:t>
      </w:r>
      <w:r w:rsidRPr="006261C4">
        <w:rPr>
          <w:rFonts w:ascii="Times New Roman" w:hAnsi="Times New Roman"/>
          <w:sz w:val="24"/>
        </w:rPr>
        <w:t>o których mowa w art. 66 ust. 1 ustawy Pzp, z uwzględnieniem rodzaju przekazywanych danych.</w:t>
      </w:r>
    </w:p>
    <w:p w:rsidR="00815EDF" w:rsidRPr="006261C4" w:rsidRDefault="00815EDF" w:rsidP="006C5BF1">
      <w:pPr>
        <w:pStyle w:val="Akapitzlist"/>
        <w:numPr>
          <w:ilvl w:val="1"/>
          <w:numId w:val="48"/>
        </w:numPr>
        <w:tabs>
          <w:tab w:val="left" w:pos="1134"/>
        </w:tabs>
        <w:spacing w:line="240" w:lineRule="auto"/>
        <w:ind w:left="1134" w:hanging="708"/>
        <w:rPr>
          <w:rFonts w:ascii="Times New Roman" w:hAnsi="Times New Roman"/>
          <w:b/>
          <w:color w:val="000000" w:themeColor="text1"/>
          <w:sz w:val="24"/>
        </w:rPr>
      </w:pPr>
      <w:r w:rsidRPr="006261C4">
        <w:rPr>
          <w:rFonts w:ascii="Times New Roman" w:eastAsiaTheme="minorHAnsi" w:hAnsi="Times New Roman"/>
          <w:b/>
          <w:sz w:val="24"/>
        </w:rPr>
        <w:t>Postanowienia dotyczące wnoszenia oferty wspólnej przez dwa lub więcej podmioty gospodarcze (konsorcja/ spółki cywilne):</w:t>
      </w:r>
    </w:p>
    <w:p w:rsidR="00815EDF" w:rsidRPr="006261C4"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261C4">
        <w:rPr>
          <w:rFonts w:ascii="Times New Roman" w:eastAsiaTheme="minorHAnsi" w:hAnsi="Times New Roman"/>
          <w:sz w:val="24"/>
        </w:rPr>
        <w:t>Wykonawcy mogą wspólnie ubiegać się o udzielenie zamówienia.</w:t>
      </w:r>
    </w:p>
    <w:p w:rsidR="00815EDF" w:rsidRPr="006261C4"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261C4">
        <w:rPr>
          <w:rFonts w:ascii="Times New Roman" w:eastAsiaTheme="minorHAnsi" w:hAnsi="Times New Roman"/>
          <w:sz w:val="24"/>
        </w:rPr>
        <w:t xml:space="preserve">Wykonawcy ustanawiają pełnomocnika do reprezentowania ich </w:t>
      </w:r>
      <w:r w:rsidR="009F5266">
        <w:rPr>
          <w:rFonts w:ascii="Times New Roman" w:eastAsiaTheme="minorHAnsi" w:hAnsi="Times New Roman"/>
          <w:sz w:val="24"/>
        </w:rPr>
        <w:t xml:space="preserve">                            </w:t>
      </w:r>
      <w:r w:rsidRPr="006261C4">
        <w:rPr>
          <w:rFonts w:ascii="Times New Roman" w:eastAsiaTheme="minorHAnsi" w:hAnsi="Times New Roman"/>
          <w:sz w:val="24"/>
        </w:rPr>
        <w:t xml:space="preserve">w postępowaniu o udzielenie zamówienia albo do reprezentowania </w:t>
      </w:r>
      <w:r w:rsidR="009F5266">
        <w:rPr>
          <w:rFonts w:ascii="Times New Roman" w:eastAsiaTheme="minorHAnsi" w:hAnsi="Times New Roman"/>
          <w:sz w:val="24"/>
        </w:rPr>
        <w:t xml:space="preserve">                          </w:t>
      </w:r>
      <w:r w:rsidRPr="006261C4">
        <w:rPr>
          <w:rFonts w:ascii="Times New Roman" w:eastAsiaTheme="minorHAnsi" w:hAnsi="Times New Roman"/>
          <w:sz w:val="24"/>
        </w:rPr>
        <w:t>w postępowaniu i zawarcia umowy, a pełnomocnictwo / upoważnienie do pełnienia takiej funkcji wystawione zgodnie z wymogami ustawowymi, podpisane (kwalifikowanym podpisem elektronicznym) przez prawnie upoważnionych przedstawicieli każdego z wykonawców występujących wspólnie należy załączyć do oferty.</w:t>
      </w:r>
    </w:p>
    <w:p w:rsidR="00815EDF" w:rsidRPr="006261C4"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261C4">
        <w:rPr>
          <w:rFonts w:ascii="Times New Roman" w:eastAsiaTheme="minorHAnsi" w:hAnsi="Times New Roman"/>
          <w:sz w:val="24"/>
        </w:rPr>
        <w:t>Wykonawcy wspólnie ubiegający się o udzielenie zamówienia ponoszą solidarną odpowiedzialność za wykonanie umowy.</w:t>
      </w:r>
    </w:p>
    <w:p w:rsidR="00815EDF" w:rsidRPr="006261C4"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261C4">
        <w:rPr>
          <w:rFonts w:ascii="Times New Roman" w:eastAsiaTheme="minorHAnsi" w:hAnsi="Times New Roman"/>
          <w:sz w:val="24"/>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006E7970" w:rsidRPr="006261C4">
        <w:rPr>
          <w:rFonts w:ascii="Times New Roman" w:eastAsiaTheme="minorHAnsi" w:hAnsi="Times New Roman"/>
          <w:sz w:val="24"/>
        </w:rPr>
        <w:t>.</w:t>
      </w:r>
    </w:p>
    <w:p w:rsidR="00815EDF" w:rsidRPr="006261C4" w:rsidRDefault="00815EDF" w:rsidP="000F1E28">
      <w:pPr>
        <w:pStyle w:val="Akapitzlist"/>
        <w:numPr>
          <w:ilvl w:val="0"/>
          <w:numId w:val="28"/>
        </w:numPr>
        <w:tabs>
          <w:tab w:val="left" w:pos="1276"/>
        </w:tabs>
        <w:spacing w:line="240" w:lineRule="auto"/>
        <w:ind w:left="1712" w:hanging="357"/>
        <w:rPr>
          <w:rFonts w:ascii="Times New Roman" w:hAnsi="Times New Roman"/>
          <w:b/>
          <w:color w:val="000000" w:themeColor="text1"/>
          <w:sz w:val="24"/>
        </w:rPr>
      </w:pPr>
      <w:r w:rsidRPr="006261C4">
        <w:rPr>
          <w:rFonts w:ascii="Times New Roman" w:eastAsiaTheme="minorHAnsi" w:hAnsi="Times New Roman"/>
          <w:sz w:val="24"/>
        </w:rPr>
        <w:t xml:space="preserve">Wykonawców obowiązują postanowienia pkt. </w:t>
      </w:r>
      <w:r w:rsidR="00986D27" w:rsidRPr="006261C4">
        <w:rPr>
          <w:rFonts w:ascii="Times New Roman" w:eastAsiaTheme="minorHAnsi" w:hAnsi="Times New Roman"/>
          <w:sz w:val="24"/>
        </w:rPr>
        <w:t xml:space="preserve">8 </w:t>
      </w:r>
      <w:r w:rsidR="00730C1C" w:rsidRPr="006261C4">
        <w:rPr>
          <w:rFonts w:ascii="Times New Roman" w:eastAsiaTheme="minorHAnsi" w:hAnsi="Times New Roman"/>
          <w:sz w:val="24"/>
        </w:rPr>
        <w:t xml:space="preserve">„Informacja </w:t>
      </w:r>
      <w:r w:rsidR="009F5266">
        <w:rPr>
          <w:rFonts w:ascii="Times New Roman" w:eastAsiaTheme="minorHAnsi" w:hAnsi="Times New Roman"/>
          <w:sz w:val="24"/>
        </w:rPr>
        <w:t xml:space="preserve">                                      </w:t>
      </w:r>
      <w:r w:rsidR="00730C1C" w:rsidRPr="006261C4">
        <w:rPr>
          <w:rFonts w:ascii="Times New Roman" w:eastAsiaTheme="minorHAnsi" w:hAnsi="Times New Roman"/>
          <w:sz w:val="24"/>
        </w:rPr>
        <w:t>o podmiotowych środkach dowodowych (w</w:t>
      </w:r>
      <w:r w:rsidRPr="006261C4">
        <w:rPr>
          <w:rFonts w:ascii="Times New Roman" w:eastAsiaTheme="minorHAnsi" w:hAnsi="Times New Roman"/>
          <w:sz w:val="24"/>
        </w:rPr>
        <w:t xml:space="preserve">ykaz oświadczeń lub dokumentów, potwierdzających spełnianie warunków udziału </w:t>
      </w:r>
      <w:r w:rsidR="00F72A4F">
        <w:rPr>
          <w:rFonts w:ascii="Times New Roman" w:eastAsiaTheme="minorHAnsi" w:hAnsi="Times New Roman"/>
          <w:sz w:val="24"/>
        </w:rPr>
        <w:t xml:space="preserve">                                 </w:t>
      </w:r>
      <w:r w:rsidRPr="006261C4">
        <w:rPr>
          <w:rFonts w:ascii="Times New Roman" w:eastAsiaTheme="minorHAnsi" w:hAnsi="Times New Roman"/>
          <w:sz w:val="24"/>
        </w:rPr>
        <w:t>w postępowaniu</w:t>
      </w:r>
      <w:r w:rsidR="00730C1C" w:rsidRPr="006261C4">
        <w:rPr>
          <w:rFonts w:ascii="Times New Roman" w:eastAsiaTheme="minorHAnsi" w:hAnsi="Times New Roman"/>
          <w:sz w:val="24"/>
        </w:rPr>
        <w:t xml:space="preserve"> oraz brak podstaw wykluczenia)</w:t>
      </w:r>
      <w:r w:rsidRPr="006261C4">
        <w:rPr>
          <w:rFonts w:ascii="Times New Roman" w:eastAsiaTheme="minorHAnsi" w:hAnsi="Times New Roman"/>
          <w:sz w:val="24"/>
        </w:rPr>
        <w:t xml:space="preserve"> w  sprawie dokumentów wymaganych w przypadku składania oferty wspólnej.</w:t>
      </w:r>
    </w:p>
    <w:p w:rsidR="00B7239D" w:rsidRPr="006261C4" w:rsidRDefault="00B7239D" w:rsidP="00A665DF">
      <w:pPr>
        <w:pStyle w:val="tytu"/>
        <w:numPr>
          <w:ilvl w:val="0"/>
          <w:numId w:val="48"/>
        </w:numPr>
      </w:pPr>
      <w:r w:rsidRPr="006261C4">
        <w:t>MIEJSCE I TERMIN SKŁADANIA I OTWARCIA OFERT</w:t>
      </w:r>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 xml:space="preserve">Ofertę należy przesłać na </w:t>
      </w:r>
      <w:r w:rsidR="000E306A" w:rsidRPr="006261C4">
        <w:rPr>
          <w:rFonts w:ascii="Times New Roman" w:hAnsi="Times New Roman"/>
          <w:sz w:val="24"/>
        </w:rPr>
        <w:t>Elektroniczną S</w:t>
      </w:r>
      <w:r w:rsidRPr="006261C4">
        <w:rPr>
          <w:rFonts w:ascii="Times New Roman" w:hAnsi="Times New Roman"/>
          <w:sz w:val="24"/>
        </w:rPr>
        <w:t>k</w:t>
      </w:r>
      <w:r w:rsidR="000E306A" w:rsidRPr="006261C4">
        <w:rPr>
          <w:rFonts w:ascii="Times New Roman" w:hAnsi="Times New Roman"/>
          <w:sz w:val="24"/>
        </w:rPr>
        <w:t>rzynkę P</w:t>
      </w:r>
      <w:r w:rsidRPr="006261C4">
        <w:rPr>
          <w:rFonts w:ascii="Times New Roman" w:hAnsi="Times New Roman"/>
          <w:sz w:val="24"/>
        </w:rPr>
        <w:t xml:space="preserve">odawczą </w:t>
      </w:r>
      <w:r w:rsidR="00CF1FD1">
        <w:rPr>
          <w:rFonts w:ascii="Times New Roman" w:hAnsi="Times New Roman"/>
          <w:sz w:val="24"/>
        </w:rPr>
        <w:t>Urzędu Miejskiego                        w Dukli</w:t>
      </w:r>
      <w:r w:rsidRPr="006261C4">
        <w:rPr>
          <w:rFonts w:ascii="Times New Roman" w:hAnsi="Times New Roman"/>
          <w:sz w:val="24"/>
        </w:rPr>
        <w:t xml:space="preserve"> </w:t>
      </w:r>
      <w:r w:rsidR="000E306A" w:rsidRPr="006261C4">
        <w:rPr>
          <w:rFonts w:ascii="Times New Roman" w:hAnsi="Times New Roman"/>
          <w:sz w:val="24"/>
        </w:rPr>
        <w:t xml:space="preserve"> - adres skrzynki (ESP) na </w:t>
      </w:r>
      <w:proofErr w:type="spellStart"/>
      <w:r w:rsidR="000E306A" w:rsidRPr="006261C4">
        <w:rPr>
          <w:rFonts w:ascii="Times New Roman" w:hAnsi="Times New Roman"/>
          <w:sz w:val="24"/>
        </w:rPr>
        <w:t>ePUAP</w:t>
      </w:r>
      <w:proofErr w:type="spellEnd"/>
      <w:r w:rsidR="000E306A" w:rsidRPr="006261C4">
        <w:rPr>
          <w:rFonts w:ascii="Times New Roman" w:hAnsi="Times New Roman"/>
          <w:sz w:val="24"/>
        </w:rPr>
        <w:t xml:space="preserve">:  </w:t>
      </w:r>
      <w:r w:rsidR="001108F0" w:rsidRPr="00C814F6">
        <w:rPr>
          <w:rFonts w:ascii="Times New Roman" w:hAnsi="Times New Roman"/>
          <w:b/>
          <w:bCs/>
          <w:sz w:val="24"/>
        </w:rPr>
        <w:t>/dukla/</w:t>
      </w:r>
      <w:proofErr w:type="spellStart"/>
      <w:r w:rsidR="001108F0" w:rsidRPr="00C814F6">
        <w:rPr>
          <w:rFonts w:ascii="Times New Roman" w:hAnsi="Times New Roman"/>
          <w:b/>
          <w:bCs/>
          <w:sz w:val="24"/>
        </w:rPr>
        <w:t>skrytka</w:t>
      </w:r>
      <w:r w:rsidR="00887F98">
        <w:rPr>
          <w:rFonts w:ascii="Times New Roman" w:hAnsi="Times New Roman"/>
          <w:b/>
          <w:bCs/>
          <w:sz w:val="24"/>
        </w:rPr>
        <w:t>ESP</w:t>
      </w:r>
      <w:proofErr w:type="spellEnd"/>
      <w:r w:rsidR="000E306A" w:rsidRPr="006261C4">
        <w:rPr>
          <w:rFonts w:ascii="Times New Roman" w:hAnsi="Times New Roman"/>
          <w:b/>
          <w:sz w:val="24"/>
        </w:rPr>
        <w:t xml:space="preserve"> </w:t>
      </w:r>
      <w:r w:rsidR="000E306A" w:rsidRPr="006261C4">
        <w:rPr>
          <w:rFonts w:ascii="Times New Roman" w:hAnsi="Times New Roman"/>
          <w:sz w:val="24"/>
        </w:rPr>
        <w:t xml:space="preserve">- </w:t>
      </w:r>
      <w:r w:rsidRPr="006261C4">
        <w:rPr>
          <w:rFonts w:ascii="Times New Roman" w:hAnsi="Times New Roman"/>
          <w:sz w:val="24"/>
        </w:rPr>
        <w:t xml:space="preserve">w terminie </w:t>
      </w:r>
      <w:r w:rsidRPr="006261C4">
        <w:rPr>
          <w:rFonts w:ascii="Times New Roman" w:hAnsi="Times New Roman"/>
          <w:b/>
          <w:sz w:val="24"/>
        </w:rPr>
        <w:t xml:space="preserve">do dnia </w:t>
      </w:r>
      <w:r w:rsidR="009964FD">
        <w:rPr>
          <w:rFonts w:ascii="Times New Roman" w:hAnsi="Times New Roman"/>
          <w:b/>
          <w:sz w:val="24"/>
        </w:rPr>
        <w:t xml:space="preserve"> </w:t>
      </w:r>
      <w:r w:rsidR="002C2E33" w:rsidRPr="002C2E33">
        <w:rPr>
          <w:rFonts w:ascii="Times New Roman" w:hAnsi="Times New Roman"/>
          <w:b/>
          <w:sz w:val="24"/>
        </w:rPr>
        <w:t>1 marca</w:t>
      </w:r>
      <w:r w:rsidR="002C5B31" w:rsidRPr="002C2E33">
        <w:rPr>
          <w:rFonts w:ascii="Times New Roman" w:hAnsi="Times New Roman"/>
          <w:b/>
          <w:sz w:val="24"/>
        </w:rPr>
        <w:t xml:space="preserve"> </w:t>
      </w:r>
      <w:r w:rsidRPr="006261C4">
        <w:rPr>
          <w:rFonts w:ascii="Times New Roman" w:hAnsi="Times New Roman"/>
          <w:b/>
          <w:sz w:val="24"/>
        </w:rPr>
        <w:t>202</w:t>
      </w:r>
      <w:r w:rsidR="00CB3163">
        <w:rPr>
          <w:rFonts w:ascii="Times New Roman" w:hAnsi="Times New Roman"/>
          <w:b/>
          <w:sz w:val="24"/>
        </w:rPr>
        <w:t>3</w:t>
      </w:r>
      <w:r w:rsidRPr="006261C4">
        <w:rPr>
          <w:rFonts w:ascii="Times New Roman" w:hAnsi="Times New Roman"/>
          <w:b/>
          <w:sz w:val="24"/>
        </w:rPr>
        <w:t xml:space="preserve"> roku -  godz. </w:t>
      </w:r>
      <w:r w:rsidR="004825ED">
        <w:rPr>
          <w:rFonts w:ascii="Times New Roman" w:hAnsi="Times New Roman"/>
          <w:b/>
          <w:sz w:val="24"/>
        </w:rPr>
        <w:t>8</w:t>
      </w:r>
      <w:r w:rsidRPr="006261C4">
        <w:rPr>
          <w:rFonts w:ascii="Times New Roman" w:hAnsi="Times New Roman"/>
          <w:b/>
          <w:sz w:val="24"/>
        </w:rPr>
        <w:t>:00.</w:t>
      </w:r>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 xml:space="preserve">Zamawiający zaleca, aby oferta została przez Wykonawcę przesłana za pośrednictwem </w:t>
      </w:r>
      <w:proofErr w:type="spellStart"/>
      <w:r w:rsidRPr="006261C4">
        <w:rPr>
          <w:rFonts w:ascii="Times New Roman" w:hAnsi="Times New Roman"/>
          <w:sz w:val="24"/>
        </w:rPr>
        <w:t>ePUAP</w:t>
      </w:r>
      <w:proofErr w:type="spellEnd"/>
      <w:r w:rsidRPr="006261C4">
        <w:rPr>
          <w:rFonts w:ascii="Times New Roman" w:hAnsi="Times New Roman"/>
          <w:sz w:val="24"/>
        </w:rPr>
        <w:t xml:space="preserve"> w terminie zapewniającym, że wszystkie pliki składające się na ofertę zostały skutecznie wprowadzone do </w:t>
      </w:r>
      <w:proofErr w:type="spellStart"/>
      <w:r w:rsidRPr="006261C4">
        <w:rPr>
          <w:rFonts w:ascii="Times New Roman" w:hAnsi="Times New Roman"/>
          <w:sz w:val="24"/>
        </w:rPr>
        <w:t>ePUAP</w:t>
      </w:r>
      <w:proofErr w:type="spellEnd"/>
      <w:r w:rsidRPr="006261C4">
        <w:rPr>
          <w:rFonts w:ascii="Times New Roman" w:hAnsi="Times New Roman"/>
          <w:sz w:val="24"/>
        </w:rPr>
        <w:t xml:space="preserve"> przed terminem, o którym mowa w punkcie poprzednim.</w:t>
      </w:r>
    </w:p>
    <w:p w:rsidR="00AE3E48" w:rsidRPr="006401C7"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 xml:space="preserve">Otwarcie ofert nastąpi w dniu </w:t>
      </w:r>
      <w:r w:rsidR="002C2E33" w:rsidRPr="002C2E33">
        <w:rPr>
          <w:rFonts w:ascii="Times New Roman" w:hAnsi="Times New Roman"/>
          <w:b/>
          <w:sz w:val="24"/>
        </w:rPr>
        <w:t>1 marca</w:t>
      </w:r>
      <w:r w:rsidR="00CB3163" w:rsidRPr="002C2E33">
        <w:rPr>
          <w:rFonts w:ascii="Times New Roman" w:hAnsi="Times New Roman"/>
          <w:b/>
          <w:sz w:val="24"/>
        </w:rPr>
        <w:t xml:space="preserve"> </w:t>
      </w:r>
      <w:r w:rsidR="00CB3163" w:rsidRPr="006261C4">
        <w:rPr>
          <w:rFonts w:ascii="Times New Roman" w:hAnsi="Times New Roman"/>
          <w:b/>
          <w:sz w:val="24"/>
        </w:rPr>
        <w:t>202</w:t>
      </w:r>
      <w:r w:rsidR="00CB3163">
        <w:rPr>
          <w:rFonts w:ascii="Times New Roman" w:hAnsi="Times New Roman"/>
          <w:b/>
          <w:sz w:val="24"/>
        </w:rPr>
        <w:t>3</w:t>
      </w:r>
      <w:r w:rsidR="00CB3163" w:rsidRPr="006261C4">
        <w:rPr>
          <w:rFonts w:ascii="Times New Roman" w:hAnsi="Times New Roman"/>
          <w:b/>
          <w:sz w:val="24"/>
        </w:rPr>
        <w:t xml:space="preserve"> roku</w:t>
      </w:r>
      <w:r w:rsidRPr="006261C4">
        <w:rPr>
          <w:rFonts w:ascii="Times New Roman" w:hAnsi="Times New Roman"/>
          <w:sz w:val="24"/>
        </w:rPr>
        <w:t xml:space="preserve">, o </w:t>
      </w:r>
      <w:r w:rsidRPr="00A8442A">
        <w:rPr>
          <w:rFonts w:ascii="Times New Roman" w:hAnsi="Times New Roman"/>
          <w:sz w:val="24"/>
        </w:rPr>
        <w:t xml:space="preserve">godzinie </w:t>
      </w:r>
      <w:r w:rsidR="00F72A4F" w:rsidRPr="00A8442A">
        <w:rPr>
          <w:rFonts w:ascii="Times New Roman" w:hAnsi="Times New Roman"/>
          <w:sz w:val="24"/>
        </w:rPr>
        <w:t>0</w:t>
      </w:r>
      <w:r w:rsidR="00A8442A" w:rsidRPr="00A8442A">
        <w:rPr>
          <w:rFonts w:ascii="Times New Roman" w:hAnsi="Times New Roman"/>
          <w:sz w:val="24"/>
        </w:rPr>
        <w:t>9</w:t>
      </w:r>
      <w:r w:rsidRPr="00A8442A">
        <w:rPr>
          <w:rFonts w:ascii="Times New Roman" w:hAnsi="Times New Roman"/>
          <w:sz w:val="24"/>
        </w:rPr>
        <w:t>:</w:t>
      </w:r>
      <w:r w:rsidR="00A8442A" w:rsidRPr="00A8442A">
        <w:rPr>
          <w:rFonts w:ascii="Times New Roman" w:hAnsi="Times New Roman"/>
          <w:sz w:val="24"/>
        </w:rPr>
        <w:t>00</w:t>
      </w:r>
      <w:r w:rsidRPr="006261C4">
        <w:rPr>
          <w:rFonts w:ascii="Times New Roman" w:hAnsi="Times New Roman"/>
          <w:sz w:val="24"/>
        </w:rPr>
        <w:t>.</w:t>
      </w:r>
    </w:p>
    <w:p w:rsidR="006401C7" w:rsidRPr="006261C4" w:rsidRDefault="006401C7" w:rsidP="001A2FEB">
      <w:pPr>
        <w:pStyle w:val="Akapitzlist"/>
        <w:numPr>
          <w:ilvl w:val="1"/>
          <w:numId w:val="48"/>
        </w:numPr>
        <w:spacing w:line="240" w:lineRule="auto"/>
        <w:rPr>
          <w:rFonts w:ascii="Times New Roman" w:hAnsi="Times New Roman"/>
          <w:b/>
          <w:sz w:val="24"/>
          <w:lang w:eastAsia="pl-PL"/>
        </w:rPr>
      </w:pPr>
      <w:r>
        <w:rPr>
          <w:rFonts w:ascii="Times New Roman" w:hAnsi="Times New Roman"/>
          <w:sz w:val="24"/>
        </w:rPr>
        <w:lastRenderedPageBreak/>
        <w:t>Zamawiający nie przewiduje jawnego otwarcia ofert.</w:t>
      </w:r>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Otwarc</w:t>
      </w:r>
      <w:r w:rsidR="00DD650E" w:rsidRPr="006261C4">
        <w:rPr>
          <w:rFonts w:ascii="Times New Roman" w:hAnsi="Times New Roman"/>
          <w:sz w:val="24"/>
        </w:rPr>
        <w:t xml:space="preserve">ie ofert następuje poprzez odszyfrowanie ofert na platformie </w:t>
      </w:r>
      <w:proofErr w:type="spellStart"/>
      <w:r w:rsidR="00DD650E" w:rsidRPr="006261C4">
        <w:rPr>
          <w:rFonts w:ascii="Times New Roman" w:hAnsi="Times New Roman"/>
          <w:sz w:val="24"/>
        </w:rPr>
        <w:t>miniPortal</w:t>
      </w:r>
      <w:proofErr w:type="spellEnd"/>
      <w:r w:rsidR="00DD650E" w:rsidRPr="006261C4">
        <w:rPr>
          <w:rFonts w:ascii="Times New Roman" w:hAnsi="Times New Roman"/>
          <w:sz w:val="24"/>
        </w:rPr>
        <w:t>.</w:t>
      </w:r>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W przypadku awarii systemu teleinformatycznego, która powoduje brak możliwości otwarcia ofert w terminie określonym przez zamawiającego, otwarcie ofert nastąpi niezwłocznie po usunięciu awarii.</w:t>
      </w:r>
      <w:bookmarkStart w:id="8" w:name="mip51081239"/>
      <w:bookmarkEnd w:id="8"/>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Zamawiający poinformuje o zmianie terminu otwarcia ofert na stronie internetowej prowadzonego postępowania.</w:t>
      </w:r>
      <w:bookmarkStart w:id="9" w:name="mip51081240"/>
      <w:bookmarkEnd w:id="9"/>
    </w:p>
    <w:p w:rsidR="00AE3E48"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Zamawiający, najpóźniej przed otwarciem ofert, udostępnia na stronie internetowej prowadzonego postępowania informację o kwocie, jaką zamierza przeznaczyć na sfinansowanie zamówienia.</w:t>
      </w:r>
      <w:bookmarkStart w:id="10" w:name="mip51081241"/>
      <w:bookmarkEnd w:id="10"/>
    </w:p>
    <w:p w:rsidR="003444B4" w:rsidRPr="006261C4" w:rsidRDefault="00AE3E48" w:rsidP="001A2FEB">
      <w:pPr>
        <w:pStyle w:val="Akapitzlist"/>
        <w:numPr>
          <w:ilvl w:val="1"/>
          <w:numId w:val="48"/>
        </w:numPr>
        <w:spacing w:line="240" w:lineRule="auto"/>
        <w:rPr>
          <w:rFonts w:ascii="Times New Roman" w:hAnsi="Times New Roman"/>
          <w:b/>
          <w:sz w:val="24"/>
          <w:lang w:eastAsia="pl-PL"/>
        </w:rPr>
      </w:pPr>
      <w:r w:rsidRPr="006261C4">
        <w:rPr>
          <w:rFonts w:ascii="Times New Roman" w:hAnsi="Times New Roman"/>
          <w:sz w:val="24"/>
        </w:rPr>
        <w:t>Zamawiający, niezwłocznie po otwarciu ofert, udostępni na stronie internetowej prowadzonego postępowania informacje o:</w:t>
      </w:r>
      <w:bookmarkStart w:id="11" w:name="mip51081243"/>
      <w:bookmarkEnd w:id="11"/>
    </w:p>
    <w:p w:rsidR="00AE3E48" w:rsidRPr="006261C4" w:rsidRDefault="00AE3E48" w:rsidP="000F1E28">
      <w:pPr>
        <w:pStyle w:val="Akapitzlist"/>
        <w:numPr>
          <w:ilvl w:val="0"/>
          <w:numId w:val="29"/>
        </w:numPr>
        <w:spacing w:line="240" w:lineRule="auto"/>
        <w:rPr>
          <w:rFonts w:ascii="Times New Roman" w:hAnsi="Times New Roman"/>
          <w:b/>
          <w:sz w:val="24"/>
          <w:lang w:eastAsia="pl-PL"/>
        </w:rPr>
      </w:pPr>
      <w:r w:rsidRPr="006261C4">
        <w:rPr>
          <w:rFonts w:ascii="Times New Roman" w:hAnsi="Times New Roman"/>
          <w:sz w:val="24"/>
        </w:rPr>
        <w:t>nazwach albo imionach i nazwiskach oraz siedzibach lub miejscach prowadzonej działalności gospodarczej albo miejscach zamieszkania wykonawców, których oferty zostały otwarte;</w:t>
      </w:r>
      <w:bookmarkStart w:id="12" w:name="mip51081244"/>
      <w:bookmarkEnd w:id="12"/>
    </w:p>
    <w:p w:rsidR="00AE3E48" w:rsidRPr="006261C4" w:rsidRDefault="00AE3E48" w:rsidP="000F1E28">
      <w:pPr>
        <w:pStyle w:val="Akapitzlist"/>
        <w:numPr>
          <w:ilvl w:val="0"/>
          <w:numId w:val="29"/>
        </w:numPr>
        <w:spacing w:line="240" w:lineRule="auto"/>
        <w:rPr>
          <w:rFonts w:ascii="Times New Roman" w:hAnsi="Times New Roman"/>
          <w:b/>
          <w:sz w:val="24"/>
          <w:lang w:eastAsia="pl-PL"/>
        </w:rPr>
      </w:pPr>
      <w:r w:rsidRPr="006261C4">
        <w:rPr>
          <w:rFonts w:ascii="Times New Roman" w:hAnsi="Times New Roman"/>
          <w:sz w:val="24"/>
        </w:rPr>
        <w:t>cenach lub kosztach zawartych w ofertach.</w:t>
      </w:r>
    </w:p>
    <w:p w:rsidR="00C714DC" w:rsidRPr="006261C4" w:rsidRDefault="00C714DC" w:rsidP="00A665DF">
      <w:pPr>
        <w:pStyle w:val="tytu"/>
        <w:numPr>
          <w:ilvl w:val="0"/>
          <w:numId w:val="48"/>
        </w:numPr>
      </w:pPr>
      <w:r w:rsidRPr="006261C4">
        <w:t>OPIS SPOSOBU OBLICZENIA CENY</w:t>
      </w:r>
    </w:p>
    <w:p w:rsidR="00184E5D" w:rsidRPr="006261C4" w:rsidRDefault="00184E5D" w:rsidP="001A2FEB">
      <w:pPr>
        <w:pStyle w:val="Akapitzlist"/>
        <w:numPr>
          <w:ilvl w:val="1"/>
          <w:numId w:val="48"/>
        </w:numPr>
        <w:suppressAutoHyphens/>
        <w:spacing w:line="240" w:lineRule="auto"/>
        <w:ind w:left="993" w:hanging="567"/>
        <w:rPr>
          <w:rFonts w:ascii="Times New Roman" w:eastAsia="MS Mincho" w:hAnsi="Times New Roman"/>
          <w:color w:val="000000" w:themeColor="text1"/>
          <w:sz w:val="24"/>
        </w:rPr>
      </w:pPr>
      <w:r w:rsidRPr="006261C4">
        <w:rPr>
          <w:rFonts w:ascii="Times New Roman" w:hAnsi="Times New Roman"/>
          <w:sz w:val="24"/>
        </w:rPr>
        <w:t xml:space="preserve">Wykonawca w ofercie określa </w:t>
      </w:r>
      <w:r w:rsidRPr="006261C4">
        <w:rPr>
          <w:rFonts w:ascii="Times New Roman" w:hAnsi="Times New Roman"/>
          <w:b/>
          <w:sz w:val="24"/>
        </w:rPr>
        <w:t>cenę oferty brutto</w:t>
      </w:r>
      <w:r w:rsidRPr="006261C4">
        <w:rPr>
          <w:rFonts w:ascii="Times New Roman" w:hAnsi="Times New Roman"/>
          <w:sz w:val="24"/>
        </w:rPr>
        <w:t xml:space="preserve"> w zł (PLN),</w:t>
      </w:r>
      <w:r w:rsidR="00654498" w:rsidRPr="006261C4">
        <w:rPr>
          <w:rFonts w:ascii="Times New Roman" w:hAnsi="Times New Roman"/>
          <w:sz w:val="24"/>
        </w:rPr>
        <w:t xml:space="preserve"> </w:t>
      </w:r>
      <w:r w:rsidRPr="006261C4">
        <w:rPr>
          <w:rFonts w:ascii="Times New Roman" w:hAnsi="Times New Roman"/>
          <w:sz w:val="24"/>
        </w:rPr>
        <w:t xml:space="preserve">która stanowić będzie </w:t>
      </w:r>
      <w:r w:rsidRPr="006261C4">
        <w:rPr>
          <w:rFonts w:ascii="Times New Roman" w:hAnsi="Times New Roman"/>
          <w:b/>
          <w:sz w:val="24"/>
        </w:rPr>
        <w:t xml:space="preserve">wynagrodzenie </w:t>
      </w:r>
      <w:r w:rsidR="009964FD">
        <w:rPr>
          <w:rFonts w:ascii="Times New Roman" w:hAnsi="Times New Roman"/>
          <w:b/>
          <w:sz w:val="24"/>
        </w:rPr>
        <w:t>kosztorysowe</w:t>
      </w:r>
      <w:r w:rsidRPr="006261C4">
        <w:rPr>
          <w:rFonts w:ascii="Times New Roman" w:hAnsi="Times New Roman"/>
          <w:sz w:val="24"/>
        </w:rPr>
        <w:t xml:space="preserve"> za </w:t>
      </w:r>
      <w:r w:rsidRPr="006261C4">
        <w:rPr>
          <w:rFonts w:ascii="Times New Roman" w:hAnsi="Times New Roman"/>
          <w:b/>
          <w:sz w:val="24"/>
        </w:rPr>
        <w:t>realizację</w:t>
      </w:r>
      <w:r w:rsidR="00654498" w:rsidRPr="006261C4">
        <w:rPr>
          <w:rFonts w:ascii="Times New Roman" w:hAnsi="Times New Roman"/>
          <w:b/>
          <w:sz w:val="24"/>
        </w:rPr>
        <w:t xml:space="preserve"> całości </w:t>
      </w:r>
      <w:r w:rsidRPr="006261C4">
        <w:rPr>
          <w:rFonts w:ascii="Times New Roman" w:hAnsi="Times New Roman"/>
          <w:b/>
          <w:sz w:val="24"/>
        </w:rPr>
        <w:t xml:space="preserve"> przedmiotu zamówienia</w:t>
      </w:r>
      <w:r w:rsidR="00654498" w:rsidRPr="006261C4">
        <w:rPr>
          <w:rFonts w:ascii="Times New Roman" w:hAnsi="Times New Roman"/>
          <w:sz w:val="24"/>
        </w:rPr>
        <w:t xml:space="preserve">. </w:t>
      </w:r>
      <w:r w:rsidRPr="006261C4">
        <w:rPr>
          <w:rFonts w:ascii="Times New Roman" w:hAnsi="Times New Roman"/>
          <w:sz w:val="24"/>
        </w:rPr>
        <w:t>Wykonawca podaje cenę brutto wykonania przedmiotu zamówienia</w:t>
      </w:r>
      <w:r w:rsidR="00EE7F75" w:rsidRPr="006261C4">
        <w:rPr>
          <w:rFonts w:ascii="Times New Roman" w:hAnsi="Times New Roman"/>
          <w:sz w:val="24"/>
        </w:rPr>
        <w:t xml:space="preserve">, zgodnie z </w:t>
      </w:r>
      <w:r w:rsidRPr="006261C4">
        <w:rPr>
          <w:rFonts w:ascii="Times New Roman" w:eastAsia="MS Mincho" w:hAnsi="Times New Roman"/>
          <w:color w:val="000000" w:themeColor="text1"/>
          <w:sz w:val="24"/>
        </w:rPr>
        <w:t xml:space="preserve"> </w:t>
      </w:r>
      <w:r w:rsidR="00EE7F75" w:rsidRPr="006261C4">
        <w:rPr>
          <w:rFonts w:ascii="Times New Roman" w:eastAsia="MS Mincho" w:hAnsi="Times New Roman"/>
          <w:color w:val="000000" w:themeColor="text1"/>
          <w:sz w:val="24"/>
        </w:rPr>
        <w:t>f</w:t>
      </w:r>
      <w:r w:rsidRPr="006261C4">
        <w:rPr>
          <w:rFonts w:ascii="Times New Roman" w:eastAsia="MS Mincho" w:hAnsi="Times New Roman"/>
          <w:color w:val="000000" w:themeColor="text1"/>
          <w:sz w:val="24"/>
        </w:rPr>
        <w:t>ormularz</w:t>
      </w:r>
      <w:r w:rsidR="00EE7F75" w:rsidRPr="006261C4">
        <w:rPr>
          <w:rFonts w:ascii="Times New Roman" w:eastAsia="MS Mincho" w:hAnsi="Times New Roman"/>
          <w:color w:val="000000" w:themeColor="text1"/>
          <w:sz w:val="24"/>
        </w:rPr>
        <w:t>em</w:t>
      </w:r>
      <w:r w:rsidRPr="006261C4">
        <w:rPr>
          <w:rFonts w:ascii="Times New Roman" w:eastAsia="MS Mincho" w:hAnsi="Times New Roman"/>
          <w:color w:val="000000" w:themeColor="text1"/>
          <w:sz w:val="24"/>
        </w:rPr>
        <w:t xml:space="preserve"> </w:t>
      </w:r>
      <w:r w:rsidR="00EE7F75" w:rsidRPr="006261C4">
        <w:rPr>
          <w:rFonts w:ascii="Times New Roman" w:eastAsia="MS Mincho" w:hAnsi="Times New Roman"/>
          <w:color w:val="000000" w:themeColor="text1"/>
          <w:sz w:val="24"/>
        </w:rPr>
        <w:t>ofertowym stanowiącym</w:t>
      </w:r>
      <w:r w:rsidR="00B844C7" w:rsidRPr="006261C4">
        <w:rPr>
          <w:rFonts w:ascii="Times New Roman" w:eastAsia="MS Mincho" w:hAnsi="Times New Roman"/>
          <w:color w:val="000000" w:themeColor="text1"/>
          <w:sz w:val="24"/>
        </w:rPr>
        <w:t xml:space="preserve"> -</w:t>
      </w:r>
      <w:r w:rsidR="00EE7F75" w:rsidRPr="006261C4">
        <w:rPr>
          <w:rFonts w:ascii="Times New Roman" w:eastAsia="MS Mincho" w:hAnsi="Times New Roman"/>
          <w:b/>
          <w:color w:val="000000" w:themeColor="text1"/>
          <w:sz w:val="24"/>
        </w:rPr>
        <w:t xml:space="preserve"> </w:t>
      </w:r>
      <w:r w:rsidR="00796EFF" w:rsidRPr="006261C4">
        <w:rPr>
          <w:rFonts w:ascii="Times New Roman" w:eastAsia="MS Mincho" w:hAnsi="Times New Roman"/>
          <w:b/>
          <w:color w:val="000000" w:themeColor="text1"/>
          <w:sz w:val="24"/>
        </w:rPr>
        <w:t xml:space="preserve"> Załącznik N</w:t>
      </w:r>
      <w:r w:rsidR="00F44040" w:rsidRPr="006261C4">
        <w:rPr>
          <w:rFonts w:ascii="Times New Roman" w:eastAsia="MS Mincho" w:hAnsi="Times New Roman"/>
          <w:b/>
          <w:color w:val="000000" w:themeColor="text1"/>
          <w:sz w:val="24"/>
        </w:rPr>
        <w:t>r 2 do S</w:t>
      </w:r>
      <w:r w:rsidRPr="006261C4">
        <w:rPr>
          <w:rFonts w:ascii="Times New Roman" w:eastAsia="MS Mincho" w:hAnsi="Times New Roman"/>
          <w:b/>
          <w:color w:val="000000" w:themeColor="text1"/>
          <w:sz w:val="24"/>
        </w:rPr>
        <w:t>WZ</w:t>
      </w:r>
      <w:r w:rsidR="00EE7F75" w:rsidRPr="006261C4">
        <w:rPr>
          <w:rFonts w:ascii="Times New Roman" w:eastAsia="MS Mincho" w:hAnsi="Times New Roman"/>
          <w:color w:val="000000" w:themeColor="text1"/>
          <w:sz w:val="24"/>
        </w:rPr>
        <w:t>.</w:t>
      </w:r>
    </w:p>
    <w:p w:rsidR="00184E5D" w:rsidRPr="006261C4" w:rsidRDefault="00184E5D" w:rsidP="00FC5C8B">
      <w:pPr>
        <w:pStyle w:val="tytu"/>
        <w:numPr>
          <w:ilvl w:val="1"/>
          <w:numId w:val="48"/>
        </w:numPr>
      </w:pPr>
      <w:r w:rsidRPr="006261C4">
        <w:t xml:space="preserve">Wynagrodzenia </w:t>
      </w:r>
      <w:r w:rsidR="009964FD">
        <w:t>kosztorysowe</w:t>
      </w:r>
      <w:r w:rsidRPr="006261C4">
        <w:t>, Cena brutto oferty określone w Formularzu Ofertowym, muszą być wyrażone liczbowo i podana z dokładnością do dwóch miejsc po przecinku oraz w przypadku Ceny brutto oferty dodatkowo słownie, w PLN. Przyjmuje się matematyczną zasadę zaokrąglania trzeciej liczby po przecinku, tj.:</w:t>
      </w:r>
      <w:r w:rsidR="00702646" w:rsidRPr="006261C4">
        <w:t xml:space="preserve"> </w:t>
      </w:r>
      <w:r w:rsidRPr="006261C4">
        <w:t>w sytuacji, kiedy na trzecim miejscu po przecinku jest cyfra „5” lub wyższa, wówczas  wartość ulega zaokrągleniu „w górę” (to  znaczy, że: np. wartość 0,155 musi zostać zaokrąglona do 0,16);</w:t>
      </w:r>
      <w:r w:rsidR="00702646" w:rsidRPr="006261C4">
        <w:t xml:space="preserve">  </w:t>
      </w:r>
      <w:r w:rsidRPr="006261C4">
        <w:t>w sytuacji, kiedy na trzecim miejscu po przecinku jest cyfra „4” lub niższa, wówczas  wartość ulega  zaokrągleniu „w dół”. (to znaczy, że: np. wartość 0,154 musi zostać zaokrąglona do 0,15);</w:t>
      </w:r>
    </w:p>
    <w:p w:rsidR="00184E5D" w:rsidRPr="006261C4" w:rsidRDefault="00184E5D" w:rsidP="00FC5C8B">
      <w:pPr>
        <w:pStyle w:val="tytu"/>
        <w:numPr>
          <w:ilvl w:val="1"/>
          <w:numId w:val="48"/>
        </w:numPr>
      </w:pPr>
      <w:r w:rsidRPr="006261C4">
        <w:t>Podana przez Wykonawcę w Formularzu ofertowym (</w:t>
      </w:r>
      <w:r w:rsidR="00F44040" w:rsidRPr="006261C4">
        <w:t>załącznik nr 2 do S</w:t>
      </w:r>
      <w:r w:rsidRPr="006261C4">
        <w:t>WZ) Cena brutto oferty brana będzie pod uwagę przez komisję przetargową w trakcie oceny ofert i wyboru najkorzystniejszej oferty.</w:t>
      </w:r>
    </w:p>
    <w:p w:rsidR="00184E5D" w:rsidRPr="006261C4" w:rsidRDefault="00184E5D" w:rsidP="00FC5C8B">
      <w:pPr>
        <w:pStyle w:val="tytu"/>
        <w:numPr>
          <w:ilvl w:val="1"/>
          <w:numId w:val="62"/>
        </w:numPr>
      </w:pPr>
      <w:r w:rsidRPr="006261C4">
        <w:t xml:space="preserve">Podane przez Wykonawcę wynagrodzenia </w:t>
      </w:r>
      <w:r w:rsidR="009964FD">
        <w:t>kosztorysowe</w:t>
      </w:r>
      <w:r w:rsidRPr="006261C4">
        <w:t xml:space="preserve"> oraz Cena brutto oferty będą stałe tzn. nie ulegną zmianie przez cały okres realizacji (wykonywania) przedmiotu zamówienia.</w:t>
      </w:r>
    </w:p>
    <w:p w:rsidR="00184E5D" w:rsidRPr="006261C4" w:rsidRDefault="00184E5D" w:rsidP="00FC5C8B">
      <w:pPr>
        <w:pStyle w:val="tytu"/>
        <w:numPr>
          <w:ilvl w:val="1"/>
          <w:numId w:val="62"/>
        </w:numPr>
      </w:pPr>
      <w:r w:rsidRPr="006261C4">
        <w:t xml:space="preserve">W podanych wynagrodzeniach </w:t>
      </w:r>
      <w:r w:rsidR="009964FD">
        <w:t>kosztorysowe</w:t>
      </w:r>
      <w:r w:rsidRPr="006261C4">
        <w:t xml:space="preserve"> oraz Cenie brutto oferty Wykonawca musi uwzględnić wszystkie koszty bezpośrednie i pośrednie, jakie uważa za niezbędne do poniesienia dla terminowego i prawidłowego wykonania przedmiotu zamówienia, zysk oraz wszystkie wymagane przepisami podatki i opłaty, a w szczególności podatek VAT zgodnie z obowiązującymi przepisami. W wynagrodzeniach </w:t>
      </w:r>
      <w:r w:rsidR="009964FD">
        <w:t>kosztorysowe</w:t>
      </w:r>
      <w:r w:rsidRPr="006261C4">
        <w:t xml:space="preserve"> oraz Cenie brutto oferty Wykonawca musi uwzględnić wszystkie posiadane informacje o przedmiocie zamówienia, a szczególnie informacje, wymagania i warunki podane prze</w:t>
      </w:r>
      <w:r w:rsidR="00F44040" w:rsidRPr="006261C4">
        <w:t>z Zamawiającego w SWZ i załącznikach do S</w:t>
      </w:r>
      <w:r w:rsidRPr="006261C4">
        <w:t>WZ oraz w wyjaśnieniach i zmia</w:t>
      </w:r>
      <w:r w:rsidR="00F44040" w:rsidRPr="006261C4">
        <w:t>nach SWZ i załączników do S</w:t>
      </w:r>
      <w:r w:rsidRPr="006261C4">
        <w:t>WZ</w:t>
      </w:r>
      <w:r w:rsidR="00F44040" w:rsidRPr="006261C4">
        <w:t>.</w:t>
      </w:r>
    </w:p>
    <w:p w:rsidR="00F44040" w:rsidRDefault="00F44040" w:rsidP="00FC5C8B">
      <w:pPr>
        <w:pStyle w:val="tytu"/>
        <w:numPr>
          <w:ilvl w:val="1"/>
          <w:numId w:val="62"/>
        </w:numPr>
      </w:pPr>
      <w:r w:rsidRPr="006261C4">
        <w:t xml:space="preserve">Zgodnie z art. 91 ust. 3a ustawy Pzp jeżeli złożono ofertę, której wybór prowadziłby do powstania u Zamawiającego obowiązku podatkowego zgodnie z przepisami o podatku od towarów i usług, Zamawiający w celu oceny takiej </w:t>
      </w:r>
      <w:r w:rsidRPr="006261C4">
        <w:lastRenderedPageBreak/>
        <w:t>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065DB8" w:rsidRPr="00065DB8" w:rsidRDefault="00093981" w:rsidP="00D137AD">
      <w:pPr>
        <w:spacing w:line="240" w:lineRule="auto"/>
        <w:ind w:left="851" w:hanging="425"/>
        <w:rPr>
          <w:rFonts w:ascii="Times New Roman" w:hAnsi="Times New Roman"/>
          <w:sz w:val="24"/>
          <w:lang w:eastAsia="pl-PL"/>
        </w:rPr>
      </w:pPr>
      <w:r>
        <w:rPr>
          <w:rFonts w:ascii="Times New Roman" w:hAnsi="Times New Roman"/>
          <w:sz w:val="24"/>
          <w:lang w:eastAsia="pl-PL"/>
        </w:rPr>
        <w:t>1</w:t>
      </w:r>
      <w:r w:rsidR="00FC5C8B">
        <w:rPr>
          <w:rFonts w:ascii="Times New Roman" w:hAnsi="Times New Roman"/>
          <w:sz w:val="24"/>
          <w:lang w:eastAsia="pl-PL"/>
        </w:rPr>
        <w:t>4</w:t>
      </w:r>
      <w:r>
        <w:rPr>
          <w:rFonts w:ascii="Times New Roman" w:hAnsi="Times New Roman"/>
          <w:sz w:val="24"/>
          <w:lang w:eastAsia="pl-PL"/>
        </w:rPr>
        <w:t>.</w:t>
      </w:r>
      <w:r w:rsidR="00FC5C8B">
        <w:rPr>
          <w:rFonts w:ascii="Times New Roman" w:hAnsi="Times New Roman"/>
          <w:sz w:val="24"/>
          <w:lang w:eastAsia="pl-PL"/>
        </w:rPr>
        <w:t>8</w:t>
      </w:r>
      <w:r w:rsidR="002F1C65">
        <w:rPr>
          <w:rFonts w:ascii="Times New Roman" w:hAnsi="Times New Roman"/>
          <w:sz w:val="24"/>
          <w:lang w:eastAsia="pl-PL"/>
        </w:rPr>
        <w:t>.</w:t>
      </w:r>
      <w:r w:rsidR="00065DB8" w:rsidRPr="00065DB8">
        <w:rPr>
          <w:rFonts w:ascii="Times New Roman" w:hAnsi="Times New Roman"/>
          <w:sz w:val="24"/>
          <w:lang w:eastAsia="pl-PL"/>
        </w:rPr>
        <w:t>Zgodnie z wytycznymi kosztorysowania  w skład ceny robocizny wchodzą następujące składniki kosztów pracy robotników zatrudnionych bezpośrednio przy wykonywaniu robót budowlanych:</w:t>
      </w:r>
    </w:p>
    <w:p w:rsidR="00065DB8" w:rsidRPr="00065DB8" w:rsidRDefault="00065DB8" w:rsidP="00D137AD">
      <w:pPr>
        <w:spacing w:line="240" w:lineRule="auto"/>
        <w:ind w:left="1418" w:hanging="567"/>
        <w:rPr>
          <w:rFonts w:ascii="Times New Roman" w:hAnsi="Times New Roman"/>
          <w:sz w:val="24"/>
          <w:lang w:eastAsia="pl-PL"/>
        </w:rPr>
      </w:pPr>
      <w:r w:rsidRPr="00065DB8">
        <w:rPr>
          <w:rFonts w:ascii="Times New Roman" w:hAnsi="Times New Roman"/>
          <w:sz w:val="24"/>
          <w:lang w:eastAsia="pl-PL"/>
        </w:rPr>
        <w:t>1)</w:t>
      </w:r>
      <w:r w:rsidRPr="00065DB8">
        <w:rPr>
          <w:rFonts w:ascii="Times New Roman" w:hAnsi="Times New Roman"/>
          <w:sz w:val="24"/>
          <w:lang w:eastAsia="pl-PL"/>
        </w:rPr>
        <w:tab/>
        <w:t>płace zasadnicze według osobistego zaszeregowania, przyjmowane jako średnie ważone,</w:t>
      </w:r>
    </w:p>
    <w:p w:rsidR="00065DB8" w:rsidRPr="00065DB8" w:rsidRDefault="00065DB8" w:rsidP="003F622B">
      <w:pPr>
        <w:spacing w:line="240" w:lineRule="auto"/>
        <w:ind w:left="851"/>
        <w:rPr>
          <w:rFonts w:ascii="Times New Roman" w:hAnsi="Times New Roman"/>
          <w:sz w:val="24"/>
          <w:lang w:eastAsia="pl-PL"/>
        </w:rPr>
      </w:pPr>
      <w:r w:rsidRPr="00065DB8">
        <w:rPr>
          <w:rFonts w:ascii="Times New Roman" w:hAnsi="Times New Roman"/>
          <w:sz w:val="24"/>
          <w:lang w:eastAsia="pl-PL"/>
        </w:rPr>
        <w:t>2)</w:t>
      </w:r>
      <w:r w:rsidRPr="00065DB8">
        <w:rPr>
          <w:rFonts w:ascii="Times New Roman" w:hAnsi="Times New Roman"/>
          <w:sz w:val="24"/>
          <w:lang w:eastAsia="pl-PL"/>
        </w:rPr>
        <w:tab/>
        <w:t xml:space="preserve">premie regulaminowe,  </w:t>
      </w:r>
    </w:p>
    <w:p w:rsidR="00065DB8" w:rsidRPr="00065DB8" w:rsidRDefault="00065DB8" w:rsidP="003F622B">
      <w:pPr>
        <w:spacing w:line="240" w:lineRule="auto"/>
        <w:ind w:left="851"/>
        <w:rPr>
          <w:rFonts w:ascii="Times New Roman" w:hAnsi="Times New Roman"/>
          <w:sz w:val="24"/>
          <w:lang w:eastAsia="pl-PL"/>
        </w:rPr>
      </w:pPr>
      <w:r w:rsidRPr="00065DB8">
        <w:rPr>
          <w:rFonts w:ascii="Times New Roman" w:hAnsi="Times New Roman"/>
          <w:sz w:val="24"/>
          <w:lang w:eastAsia="pl-PL"/>
        </w:rPr>
        <w:t>3)</w:t>
      </w:r>
      <w:r w:rsidRPr="00065DB8">
        <w:rPr>
          <w:rFonts w:ascii="Times New Roman" w:hAnsi="Times New Roman"/>
          <w:sz w:val="24"/>
          <w:lang w:eastAsia="pl-PL"/>
        </w:rPr>
        <w:tab/>
        <w:t xml:space="preserve">płace dodatkowe (np. za kierowanie brygadą, dodatki funkcyjne, stażowe itp.), </w:t>
      </w:r>
    </w:p>
    <w:p w:rsidR="00065DB8" w:rsidRPr="00065DB8" w:rsidRDefault="00065DB8" w:rsidP="003F622B">
      <w:pPr>
        <w:spacing w:line="240" w:lineRule="auto"/>
        <w:ind w:left="1418" w:hanging="567"/>
        <w:rPr>
          <w:rFonts w:ascii="Times New Roman" w:hAnsi="Times New Roman"/>
          <w:sz w:val="24"/>
          <w:lang w:eastAsia="pl-PL"/>
        </w:rPr>
      </w:pPr>
      <w:r w:rsidRPr="00065DB8">
        <w:rPr>
          <w:rFonts w:ascii="Times New Roman" w:hAnsi="Times New Roman"/>
          <w:sz w:val="24"/>
          <w:lang w:eastAsia="pl-PL"/>
        </w:rPr>
        <w:t>4)</w:t>
      </w:r>
      <w:r w:rsidRPr="00065DB8">
        <w:rPr>
          <w:rFonts w:ascii="Times New Roman" w:hAnsi="Times New Roman"/>
          <w:sz w:val="24"/>
          <w:lang w:eastAsia="pl-PL"/>
        </w:rPr>
        <w:tab/>
        <w:t xml:space="preserve">płace uzupełniające (np. wynagrodzenia za okres urlopu i inne płatne nie obecności  w pracy, zasiłki chorobowe nierefundowane przez ZUS, odprawy emerytalne, nagrody jubileuszowe), </w:t>
      </w:r>
    </w:p>
    <w:p w:rsidR="00065DB8" w:rsidRPr="00065DB8" w:rsidRDefault="00065DB8" w:rsidP="003F622B">
      <w:pPr>
        <w:spacing w:line="240" w:lineRule="auto"/>
        <w:ind w:left="1418" w:hanging="567"/>
        <w:rPr>
          <w:rFonts w:ascii="Times New Roman" w:hAnsi="Times New Roman"/>
          <w:sz w:val="24"/>
          <w:lang w:eastAsia="pl-PL"/>
        </w:rPr>
      </w:pPr>
      <w:r w:rsidRPr="00065DB8">
        <w:rPr>
          <w:rFonts w:ascii="Times New Roman" w:hAnsi="Times New Roman"/>
          <w:sz w:val="24"/>
          <w:lang w:eastAsia="pl-PL"/>
        </w:rPr>
        <w:t>5)</w:t>
      </w:r>
      <w:r w:rsidRPr="00065DB8">
        <w:rPr>
          <w:rFonts w:ascii="Times New Roman" w:hAnsi="Times New Roman"/>
          <w:sz w:val="24"/>
          <w:lang w:eastAsia="pl-PL"/>
        </w:rPr>
        <w:tab/>
        <w:t xml:space="preserve">obligatoryjne obciążenia płac, np. z tytułu składek na rzecz ZUS, Fundusz Pracy, </w:t>
      </w:r>
      <w:r w:rsidR="003F622B">
        <w:rPr>
          <w:rFonts w:ascii="Times New Roman" w:hAnsi="Times New Roman"/>
          <w:sz w:val="24"/>
          <w:lang w:eastAsia="pl-PL"/>
        </w:rPr>
        <w:t xml:space="preserve">  </w:t>
      </w:r>
      <w:r w:rsidRPr="00065DB8">
        <w:rPr>
          <w:rFonts w:ascii="Times New Roman" w:hAnsi="Times New Roman"/>
          <w:sz w:val="24"/>
          <w:lang w:eastAsia="pl-PL"/>
        </w:rPr>
        <w:t>Fundusz Gwarantowanych Świadczeń Pracowniczych</w:t>
      </w:r>
      <w:r w:rsidR="003F622B">
        <w:rPr>
          <w:rFonts w:ascii="Times New Roman" w:hAnsi="Times New Roman"/>
          <w:sz w:val="24"/>
          <w:lang w:eastAsia="pl-PL"/>
        </w:rPr>
        <w:t>,</w:t>
      </w:r>
      <w:r w:rsidRPr="00065DB8">
        <w:rPr>
          <w:rFonts w:ascii="Times New Roman" w:hAnsi="Times New Roman"/>
          <w:sz w:val="24"/>
          <w:lang w:eastAsia="pl-PL"/>
        </w:rPr>
        <w:t xml:space="preserve"> </w:t>
      </w:r>
    </w:p>
    <w:p w:rsidR="00065DB8" w:rsidRPr="00065DB8" w:rsidRDefault="003F622B" w:rsidP="00FC5C8B">
      <w:pPr>
        <w:spacing w:line="240" w:lineRule="auto"/>
        <w:ind w:left="709"/>
        <w:rPr>
          <w:rFonts w:ascii="Times New Roman" w:hAnsi="Times New Roman"/>
          <w:sz w:val="24"/>
          <w:lang w:eastAsia="pl-PL"/>
        </w:rPr>
      </w:pPr>
      <w:r>
        <w:rPr>
          <w:rFonts w:ascii="Times New Roman" w:hAnsi="Times New Roman"/>
          <w:sz w:val="24"/>
          <w:lang w:eastAsia="pl-PL"/>
        </w:rPr>
        <w:t xml:space="preserve">  </w:t>
      </w:r>
      <w:r w:rsidR="00065DB8" w:rsidRPr="00065DB8">
        <w:rPr>
          <w:rFonts w:ascii="Times New Roman" w:hAnsi="Times New Roman"/>
          <w:sz w:val="24"/>
          <w:lang w:eastAsia="pl-PL"/>
        </w:rPr>
        <w:t>6)</w:t>
      </w:r>
      <w:r w:rsidR="00065DB8" w:rsidRPr="00065DB8">
        <w:rPr>
          <w:rFonts w:ascii="Times New Roman" w:hAnsi="Times New Roman"/>
          <w:sz w:val="24"/>
          <w:lang w:eastAsia="pl-PL"/>
        </w:rPr>
        <w:tab/>
        <w:t>odpisy na zakładowy fundusz świadczeń socjalnych, mieszkaniowy itp.</w:t>
      </w:r>
    </w:p>
    <w:p w:rsidR="00C714DC" w:rsidRPr="006261C4" w:rsidRDefault="00FC5C8B" w:rsidP="00FC5C8B">
      <w:pPr>
        <w:pStyle w:val="tytu"/>
        <w:numPr>
          <w:ilvl w:val="0"/>
          <w:numId w:val="0"/>
        </w:numPr>
        <w:ind w:left="426" w:hanging="426"/>
      </w:pPr>
      <w:r>
        <w:t xml:space="preserve">15. </w:t>
      </w:r>
      <w:r w:rsidR="00C714DC" w:rsidRPr="006261C4">
        <w:t xml:space="preserve">OPIS KRYTERIÓW, KTÓRYMI ZAMAWIAJĄCY BĘDZIE KIEROWAŁ SIĘ PRZY WYBORZE OFERTY WRAZ Z PODANIEM </w:t>
      </w:r>
      <w:r w:rsidR="00A5351A" w:rsidRPr="006261C4">
        <w:t>WAG</w:t>
      </w:r>
      <w:r w:rsidR="00C714DC" w:rsidRPr="006261C4">
        <w:t xml:space="preserve"> TYCH KRYTERIÓW I</w:t>
      </w:r>
      <w:r w:rsidR="00EA61B6" w:rsidRPr="006261C4">
        <w:t> </w:t>
      </w:r>
      <w:r w:rsidR="00C714DC" w:rsidRPr="006261C4">
        <w:t>SPOSOBU OCENY OFERT</w:t>
      </w:r>
    </w:p>
    <w:p w:rsidR="00841CCD" w:rsidRPr="006261C4" w:rsidRDefault="00FC5C8B" w:rsidP="00AC7085">
      <w:pPr>
        <w:tabs>
          <w:tab w:val="left" w:pos="1276"/>
        </w:tabs>
        <w:suppressAutoHyphens/>
        <w:ind w:left="993"/>
        <w:rPr>
          <w:rFonts w:ascii="Times New Roman" w:hAnsi="Times New Roman"/>
          <w:color w:val="000000" w:themeColor="text1"/>
          <w:sz w:val="24"/>
        </w:rPr>
      </w:pPr>
      <w:r>
        <w:rPr>
          <w:rFonts w:ascii="Times New Roman" w:eastAsia="MS Mincho" w:hAnsi="Times New Roman"/>
          <w:color w:val="000000" w:themeColor="text1"/>
          <w:sz w:val="24"/>
        </w:rPr>
        <w:t>15</w:t>
      </w:r>
      <w:r w:rsidR="00AC7085" w:rsidRPr="006261C4">
        <w:rPr>
          <w:rFonts w:ascii="Times New Roman" w:eastAsia="MS Mincho" w:hAnsi="Times New Roman"/>
          <w:color w:val="000000" w:themeColor="text1"/>
          <w:sz w:val="24"/>
        </w:rPr>
        <w:t xml:space="preserve">.1. </w:t>
      </w:r>
      <w:r w:rsidR="00841CCD" w:rsidRPr="006261C4">
        <w:rPr>
          <w:rFonts w:ascii="Times New Roman" w:eastAsia="MS Mincho" w:hAnsi="Times New Roman"/>
          <w:color w:val="000000" w:themeColor="text1"/>
          <w:sz w:val="24"/>
        </w:rPr>
        <w:t>Zamawiający wyznaczył następujące kryteria oceny ofert:</w:t>
      </w:r>
    </w:p>
    <w:tbl>
      <w:tblPr>
        <w:tblW w:w="7409"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4844"/>
        <w:gridCol w:w="2009"/>
      </w:tblGrid>
      <w:tr w:rsidR="0014344E" w:rsidRPr="006261C4" w:rsidTr="006A69AC">
        <w:trPr>
          <w:trHeight w:val="390"/>
          <w:tblHeader/>
        </w:trPr>
        <w:tc>
          <w:tcPr>
            <w:tcW w:w="556"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261C4" w:rsidRDefault="0014344E" w:rsidP="006A69AC">
            <w:pPr>
              <w:suppressAutoHyphens/>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Lp.</w:t>
            </w:r>
          </w:p>
        </w:tc>
        <w:tc>
          <w:tcPr>
            <w:tcW w:w="4844"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261C4" w:rsidRDefault="0014344E" w:rsidP="006A69AC">
            <w:pPr>
              <w:suppressAutoHyphens/>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Kryterium</w:t>
            </w:r>
          </w:p>
        </w:tc>
        <w:tc>
          <w:tcPr>
            <w:tcW w:w="2009" w:type="dxa"/>
            <w:tcBorders>
              <w:top w:val="single" w:sz="4" w:space="0" w:color="auto"/>
              <w:left w:val="single" w:sz="4" w:space="0" w:color="auto"/>
              <w:bottom w:val="single" w:sz="4" w:space="0" w:color="auto"/>
              <w:right w:val="single" w:sz="4" w:space="0" w:color="auto"/>
            </w:tcBorders>
            <w:shd w:val="pct12" w:color="auto" w:fill="FFFFFF"/>
            <w:vAlign w:val="center"/>
          </w:tcPr>
          <w:p w:rsidR="0014344E" w:rsidRPr="006261C4" w:rsidRDefault="0014344E" w:rsidP="00093981">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 xml:space="preserve">Waga w </w:t>
            </w:r>
            <w:r w:rsidR="00093981">
              <w:rPr>
                <w:rFonts w:ascii="Times New Roman" w:eastAsia="MS Mincho" w:hAnsi="Times New Roman"/>
                <w:color w:val="000000" w:themeColor="text1"/>
                <w:sz w:val="24"/>
              </w:rPr>
              <w:t>pkt</w:t>
            </w:r>
          </w:p>
        </w:tc>
      </w:tr>
      <w:tr w:rsidR="0014344E" w:rsidRPr="006261C4"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6A69AC">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1</w:t>
            </w:r>
            <w:r w:rsidR="005F3D4E">
              <w:rPr>
                <w:rFonts w:ascii="Times New Roman" w:eastAsia="MS Mincho" w:hAnsi="Times New Roman"/>
                <w:color w:val="000000" w:themeColor="text1"/>
                <w:sz w:val="24"/>
              </w:rPr>
              <w:t>.</w:t>
            </w:r>
          </w:p>
        </w:tc>
        <w:tc>
          <w:tcPr>
            <w:tcW w:w="4844"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6A69AC">
            <w:pPr>
              <w:suppressAutoHyphens/>
              <w:rPr>
                <w:rFonts w:ascii="Times New Roman" w:eastAsia="MS Mincho" w:hAnsi="Times New Roman"/>
                <w:b/>
                <w:color w:val="000000" w:themeColor="text1"/>
                <w:sz w:val="24"/>
              </w:rPr>
            </w:pPr>
            <w:r w:rsidRPr="006261C4">
              <w:rPr>
                <w:rFonts w:ascii="Times New Roman" w:eastAsia="MS Mincho" w:hAnsi="Times New Roman"/>
                <w:b/>
                <w:color w:val="000000" w:themeColor="text1"/>
                <w:sz w:val="24"/>
              </w:rPr>
              <w:t>Cena</w:t>
            </w:r>
          </w:p>
        </w:tc>
        <w:tc>
          <w:tcPr>
            <w:tcW w:w="2009"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093981">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60 </w:t>
            </w:r>
            <w:r w:rsidR="00093981">
              <w:rPr>
                <w:rFonts w:ascii="Times New Roman" w:eastAsia="MS Mincho" w:hAnsi="Times New Roman"/>
                <w:color w:val="000000" w:themeColor="text1"/>
                <w:sz w:val="24"/>
              </w:rPr>
              <w:t>pkt</w:t>
            </w:r>
          </w:p>
        </w:tc>
      </w:tr>
      <w:tr w:rsidR="009048BB" w:rsidRPr="006261C4"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9048BB" w:rsidRPr="006261C4" w:rsidRDefault="00C5189E" w:rsidP="006A69AC">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2</w:t>
            </w:r>
            <w:r w:rsidR="005F3D4E">
              <w:rPr>
                <w:rFonts w:ascii="Times New Roman" w:eastAsia="MS Mincho" w:hAnsi="Times New Roman"/>
                <w:color w:val="000000" w:themeColor="text1"/>
                <w:sz w:val="24"/>
              </w:rPr>
              <w:t>.</w:t>
            </w:r>
          </w:p>
        </w:tc>
        <w:tc>
          <w:tcPr>
            <w:tcW w:w="4844" w:type="dxa"/>
            <w:tcBorders>
              <w:top w:val="single" w:sz="4" w:space="0" w:color="auto"/>
              <w:left w:val="single" w:sz="4" w:space="0" w:color="auto"/>
              <w:bottom w:val="single" w:sz="4" w:space="0" w:color="auto"/>
              <w:right w:val="single" w:sz="4" w:space="0" w:color="auto"/>
            </w:tcBorders>
            <w:vAlign w:val="center"/>
          </w:tcPr>
          <w:p w:rsidR="009048BB" w:rsidRPr="005F3D4E" w:rsidRDefault="00C5189E" w:rsidP="005F3D4E">
            <w:pPr>
              <w:pStyle w:val="Bezodstpw"/>
              <w:rPr>
                <w:rFonts w:ascii="Times New Roman" w:hAnsi="Times New Roman" w:cs="Times New Roman"/>
                <w:sz w:val="24"/>
                <w:szCs w:val="24"/>
              </w:rPr>
            </w:pPr>
            <w:r w:rsidRPr="005F3D4E">
              <w:rPr>
                <w:rFonts w:ascii="Times New Roman" w:hAnsi="Times New Roman" w:cs="Times New Roman"/>
                <w:b/>
                <w:sz w:val="24"/>
                <w:szCs w:val="24"/>
              </w:rPr>
              <w:t>Okres gwarancji i rękojmi za wady</w:t>
            </w:r>
            <w:r w:rsidRPr="005F3D4E">
              <w:rPr>
                <w:rFonts w:ascii="Times New Roman" w:hAnsi="Times New Roman" w:cs="Times New Roman"/>
                <w:sz w:val="24"/>
                <w:szCs w:val="24"/>
              </w:rPr>
              <w:t xml:space="preserve"> -  </w:t>
            </w:r>
            <w:r w:rsidR="00FE3441" w:rsidRPr="005F3D4E">
              <w:rPr>
                <w:rFonts w:ascii="Times New Roman" w:hAnsi="Times New Roman" w:cs="Times New Roman"/>
                <w:sz w:val="24"/>
                <w:szCs w:val="24"/>
              </w:rPr>
              <w:t>w miesiącach</w:t>
            </w:r>
            <w:r w:rsidRPr="005F3D4E">
              <w:rPr>
                <w:rFonts w:ascii="Times New Roman" w:hAnsi="Times New Roman" w:cs="Times New Roman"/>
                <w:sz w:val="24"/>
                <w:szCs w:val="24"/>
              </w:rPr>
              <w:t xml:space="preserve">,  liczone od dnia podpisania przez Zamawiającego protokołu odbioru końcowego </w:t>
            </w:r>
            <w:r w:rsidR="00D31EC9" w:rsidRPr="005F3D4E">
              <w:rPr>
                <w:rFonts w:ascii="Times New Roman" w:hAnsi="Times New Roman" w:cs="Times New Roman"/>
                <w:b/>
                <w:sz w:val="24"/>
                <w:szCs w:val="24"/>
              </w:rPr>
              <w:t xml:space="preserve"> robót budowlanych</w:t>
            </w:r>
            <w:r w:rsidR="001D5765" w:rsidRPr="005F3D4E">
              <w:rPr>
                <w:rFonts w:ascii="Times New Roman" w:hAnsi="Times New Roman" w:cs="Times New Roman"/>
                <w:sz w:val="24"/>
                <w:szCs w:val="24"/>
              </w:rPr>
              <w:t>.</w:t>
            </w:r>
          </w:p>
        </w:tc>
        <w:tc>
          <w:tcPr>
            <w:tcW w:w="2009" w:type="dxa"/>
            <w:tcBorders>
              <w:top w:val="single" w:sz="4" w:space="0" w:color="auto"/>
              <w:left w:val="single" w:sz="4" w:space="0" w:color="auto"/>
              <w:bottom w:val="single" w:sz="4" w:space="0" w:color="auto"/>
              <w:right w:val="single" w:sz="4" w:space="0" w:color="auto"/>
            </w:tcBorders>
            <w:vAlign w:val="center"/>
          </w:tcPr>
          <w:p w:rsidR="009048BB" w:rsidRPr="006261C4" w:rsidRDefault="00C5189E" w:rsidP="00093981">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4</w:t>
            </w:r>
            <w:r w:rsidR="00D31EC9" w:rsidRPr="006261C4">
              <w:rPr>
                <w:rFonts w:ascii="Times New Roman" w:eastAsia="MS Mincho" w:hAnsi="Times New Roman"/>
                <w:color w:val="000000" w:themeColor="text1"/>
                <w:sz w:val="24"/>
              </w:rPr>
              <w:t>0</w:t>
            </w:r>
            <w:r w:rsidR="005F3D4E">
              <w:rPr>
                <w:rFonts w:ascii="Times New Roman" w:eastAsia="MS Mincho" w:hAnsi="Times New Roman"/>
                <w:color w:val="000000" w:themeColor="text1"/>
                <w:sz w:val="24"/>
              </w:rPr>
              <w:t xml:space="preserve"> </w:t>
            </w:r>
            <w:r w:rsidR="00093981">
              <w:rPr>
                <w:rFonts w:ascii="Times New Roman" w:eastAsia="MS Mincho" w:hAnsi="Times New Roman"/>
                <w:color w:val="000000" w:themeColor="text1"/>
                <w:sz w:val="24"/>
              </w:rPr>
              <w:t>pkt</w:t>
            </w:r>
          </w:p>
        </w:tc>
      </w:tr>
      <w:tr w:rsidR="0014344E" w:rsidRPr="006261C4" w:rsidTr="006A69AC">
        <w:trPr>
          <w:trHeight w:val="510"/>
        </w:trPr>
        <w:tc>
          <w:tcPr>
            <w:tcW w:w="556"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6A69AC">
            <w:pPr>
              <w:suppressAutoHyphens/>
              <w:jc w:val="center"/>
              <w:rPr>
                <w:rFonts w:ascii="Times New Roman" w:eastAsia="MS Mincho" w:hAnsi="Times New Roman"/>
                <w:color w:val="000000" w:themeColor="text1"/>
                <w:sz w:val="24"/>
              </w:rPr>
            </w:pPr>
          </w:p>
        </w:tc>
        <w:tc>
          <w:tcPr>
            <w:tcW w:w="4844"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6A69AC">
            <w:pPr>
              <w:suppressAutoHyphens/>
              <w:rPr>
                <w:rFonts w:ascii="Times New Roman" w:hAnsi="Times New Roman"/>
                <w:color w:val="000000" w:themeColor="text1"/>
                <w:sz w:val="24"/>
              </w:rPr>
            </w:pPr>
            <w:r w:rsidRPr="006261C4">
              <w:rPr>
                <w:rFonts w:ascii="Times New Roman" w:hAnsi="Times New Roman"/>
                <w:color w:val="000000" w:themeColor="text1"/>
                <w:sz w:val="24"/>
              </w:rPr>
              <w:t>Razem</w:t>
            </w:r>
          </w:p>
        </w:tc>
        <w:tc>
          <w:tcPr>
            <w:tcW w:w="2009" w:type="dxa"/>
            <w:tcBorders>
              <w:top w:val="single" w:sz="4" w:space="0" w:color="auto"/>
              <w:left w:val="single" w:sz="4" w:space="0" w:color="auto"/>
              <w:bottom w:val="single" w:sz="4" w:space="0" w:color="auto"/>
              <w:right w:val="single" w:sz="4" w:space="0" w:color="auto"/>
            </w:tcBorders>
            <w:vAlign w:val="center"/>
          </w:tcPr>
          <w:p w:rsidR="0014344E" w:rsidRPr="006261C4" w:rsidRDefault="0014344E" w:rsidP="00093981">
            <w:pPr>
              <w:suppressAutoHyphens/>
              <w:jc w:val="center"/>
              <w:rPr>
                <w:rFonts w:ascii="Times New Roman" w:eastAsia="MS Mincho" w:hAnsi="Times New Roman"/>
                <w:color w:val="000000" w:themeColor="text1"/>
                <w:sz w:val="24"/>
              </w:rPr>
            </w:pPr>
            <w:r w:rsidRPr="006261C4">
              <w:rPr>
                <w:rFonts w:ascii="Times New Roman" w:eastAsia="MS Mincho" w:hAnsi="Times New Roman"/>
                <w:color w:val="000000" w:themeColor="text1"/>
                <w:sz w:val="24"/>
              </w:rPr>
              <w:t>100 </w:t>
            </w:r>
            <w:r w:rsidR="00093981">
              <w:rPr>
                <w:rFonts w:ascii="Times New Roman" w:eastAsia="MS Mincho" w:hAnsi="Times New Roman"/>
                <w:color w:val="000000" w:themeColor="text1"/>
                <w:sz w:val="24"/>
              </w:rPr>
              <w:t>pkt</w:t>
            </w:r>
          </w:p>
        </w:tc>
      </w:tr>
    </w:tbl>
    <w:p w:rsidR="0014344E" w:rsidRPr="006261C4" w:rsidRDefault="0014344E" w:rsidP="0014344E">
      <w:pPr>
        <w:pStyle w:val="Akapitzlist"/>
        <w:tabs>
          <w:tab w:val="left" w:pos="1276"/>
        </w:tabs>
        <w:suppressAutoHyphens/>
        <w:ind w:left="1276"/>
        <w:rPr>
          <w:rFonts w:ascii="Times New Roman" w:hAnsi="Times New Roman"/>
          <w:color w:val="000000" w:themeColor="text1"/>
          <w:sz w:val="24"/>
        </w:rPr>
      </w:pPr>
      <w:r w:rsidRPr="006261C4">
        <w:rPr>
          <w:rFonts w:ascii="Times New Roman" w:hAnsi="Times New Roman"/>
          <w:color w:val="000000" w:themeColor="text1"/>
          <w:sz w:val="24"/>
        </w:rPr>
        <w:t>Liczba punktów przyznanych każdej z ocenianych ofert</w:t>
      </w:r>
      <w:r w:rsidR="00E02BA9" w:rsidRPr="006261C4">
        <w:rPr>
          <w:rFonts w:ascii="Times New Roman" w:hAnsi="Times New Roman"/>
          <w:color w:val="000000" w:themeColor="text1"/>
          <w:sz w:val="24"/>
        </w:rPr>
        <w:t xml:space="preserve"> </w:t>
      </w:r>
      <w:r w:rsidRPr="006261C4">
        <w:rPr>
          <w:rFonts w:ascii="Times New Roman" w:hAnsi="Times New Roman"/>
          <w:color w:val="000000" w:themeColor="text1"/>
          <w:sz w:val="24"/>
        </w:rPr>
        <w:t>obliczona zostanie według poniższego wzoru:</w:t>
      </w:r>
    </w:p>
    <w:p w:rsidR="0014344E" w:rsidRPr="006261C4" w:rsidRDefault="0014344E" w:rsidP="0014344E">
      <w:pPr>
        <w:ind w:left="902"/>
        <w:jc w:val="center"/>
        <w:outlineLvl w:val="0"/>
        <w:rPr>
          <w:rFonts w:ascii="Times New Roman" w:hAnsi="Times New Roman"/>
          <w:color w:val="000000" w:themeColor="text1"/>
          <w:sz w:val="24"/>
        </w:rPr>
      </w:pPr>
      <w:r w:rsidRPr="006261C4">
        <w:rPr>
          <w:rFonts w:ascii="Times New Roman" w:hAnsi="Times New Roman"/>
          <w:b/>
          <w:color w:val="000000" w:themeColor="text1"/>
          <w:sz w:val="24"/>
        </w:rPr>
        <w:t>LP = LC + L</w:t>
      </w:r>
      <w:r w:rsidR="00E02BA9" w:rsidRPr="006261C4">
        <w:rPr>
          <w:rFonts w:ascii="Times New Roman" w:hAnsi="Times New Roman"/>
          <w:b/>
          <w:color w:val="000000" w:themeColor="text1"/>
          <w:sz w:val="24"/>
        </w:rPr>
        <w:t>G</w:t>
      </w:r>
    </w:p>
    <w:p w:rsidR="0014344E" w:rsidRPr="006261C4" w:rsidRDefault="0014344E" w:rsidP="0014344E">
      <w:pPr>
        <w:ind w:left="1276"/>
        <w:rPr>
          <w:rFonts w:ascii="Times New Roman" w:hAnsi="Times New Roman"/>
          <w:color w:val="000000" w:themeColor="text1"/>
          <w:sz w:val="24"/>
        </w:rPr>
      </w:pPr>
      <w:r w:rsidRPr="006261C4">
        <w:rPr>
          <w:rFonts w:ascii="Times New Roman" w:hAnsi="Times New Roman"/>
          <w:color w:val="000000" w:themeColor="text1"/>
          <w:sz w:val="24"/>
        </w:rPr>
        <w:t>gdzie:</w:t>
      </w:r>
    </w:p>
    <w:p w:rsidR="0014344E" w:rsidRPr="006261C4" w:rsidRDefault="0014344E" w:rsidP="0014344E">
      <w:pPr>
        <w:tabs>
          <w:tab w:val="left" w:pos="1985"/>
        </w:tabs>
        <w:suppressAutoHyphens/>
        <w:ind w:left="1985" w:hanging="709"/>
        <w:rPr>
          <w:rFonts w:ascii="Times New Roman" w:hAnsi="Times New Roman"/>
          <w:color w:val="000000" w:themeColor="text1"/>
          <w:sz w:val="24"/>
        </w:rPr>
      </w:pPr>
      <w:r w:rsidRPr="006261C4">
        <w:rPr>
          <w:rFonts w:ascii="Times New Roman" w:hAnsi="Times New Roman"/>
          <w:color w:val="000000" w:themeColor="text1"/>
          <w:sz w:val="24"/>
        </w:rPr>
        <w:t>LP</w:t>
      </w:r>
      <w:r w:rsidRPr="006261C4">
        <w:rPr>
          <w:rFonts w:ascii="Times New Roman" w:hAnsi="Times New Roman"/>
          <w:color w:val="000000" w:themeColor="text1"/>
          <w:sz w:val="24"/>
        </w:rPr>
        <w:tab/>
        <w:t>– łączna liczba punktów przyznanych ofercie</w:t>
      </w:r>
    </w:p>
    <w:p w:rsidR="0014344E" w:rsidRPr="006261C4" w:rsidRDefault="0014344E" w:rsidP="0014344E">
      <w:pPr>
        <w:tabs>
          <w:tab w:val="left" w:pos="1985"/>
        </w:tabs>
        <w:suppressAutoHyphens/>
        <w:ind w:left="1985" w:hanging="709"/>
        <w:rPr>
          <w:rFonts w:ascii="Times New Roman" w:hAnsi="Times New Roman"/>
          <w:color w:val="000000" w:themeColor="text1"/>
          <w:sz w:val="24"/>
        </w:rPr>
      </w:pPr>
      <w:r w:rsidRPr="006261C4">
        <w:rPr>
          <w:rFonts w:ascii="Times New Roman" w:hAnsi="Times New Roman"/>
          <w:color w:val="000000" w:themeColor="text1"/>
          <w:sz w:val="24"/>
        </w:rPr>
        <w:t>LC</w:t>
      </w:r>
      <w:r w:rsidRPr="006261C4">
        <w:rPr>
          <w:rFonts w:ascii="Times New Roman" w:hAnsi="Times New Roman"/>
          <w:color w:val="000000" w:themeColor="text1"/>
          <w:sz w:val="24"/>
        </w:rPr>
        <w:tab/>
        <w:t xml:space="preserve">– liczba punktów przyznanych ofercie w oparciu o kryterium </w:t>
      </w:r>
      <w:r w:rsidRPr="006261C4">
        <w:rPr>
          <w:rFonts w:ascii="Times New Roman" w:hAnsi="Times New Roman"/>
          <w:b/>
          <w:color w:val="000000" w:themeColor="text1"/>
          <w:sz w:val="24"/>
        </w:rPr>
        <w:t>Cena</w:t>
      </w:r>
    </w:p>
    <w:p w:rsidR="00056E3B" w:rsidRPr="006261C4" w:rsidRDefault="00E02BA9" w:rsidP="00E02BA9">
      <w:pPr>
        <w:tabs>
          <w:tab w:val="left" w:pos="1985"/>
        </w:tabs>
        <w:suppressAutoHyphens/>
        <w:ind w:left="1985" w:hanging="709"/>
        <w:rPr>
          <w:rFonts w:ascii="Times New Roman" w:hAnsi="Times New Roman"/>
          <w:color w:val="000000" w:themeColor="text1"/>
          <w:sz w:val="24"/>
        </w:rPr>
      </w:pPr>
      <w:r w:rsidRPr="006261C4">
        <w:rPr>
          <w:rFonts w:ascii="Times New Roman" w:hAnsi="Times New Roman"/>
          <w:color w:val="000000" w:themeColor="text1"/>
          <w:sz w:val="24"/>
        </w:rPr>
        <w:t>LG</w:t>
      </w:r>
      <w:r w:rsidR="0014344E" w:rsidRPr="006261C4">
        <w:rPr>
          <w:rFonts w:ascii="Times New Roman" w:hAnsi="Times New Roman"/>
          <w:color w:val="000000" w:themeColor="text1"/>
          <w:sz w:val="24"/>
        </w:rPr>
        <w:tab/>
        <w:t xml:space="preserve">– liczba punktów przyznanych ofercie w oparciu o kryterium </w:t>
      </w:r>
      <w:r w:rsidR="0014344E" w:rsidRPr="006261C4">
        <w:rPr>
          <w:rFonts w:ascii="Times New Roman" w:hAnsi="Times New Roman"/>
          <w:b/>
          <w:color w:val="000000" w:themeColor="text1"/>
          <w:sz w:val="24"/>
        </w:rPr>
        <w:t>okres gwarancji i rękojmi za wa</w:t>
      </w:r>
      <w:r w:rsidRPr="006261C4">
        <w:rPr>
          <w:rFonts w:ascii="Times New Roman" w:hAnsi="Times New Roman"/>
          <w:b/>
          <w:color w:val="000000" w:themeColor="text1"/>
          <w:sz w:val="24"/>
        </w:rPr>
        <w:t>dy</w:t>
      </w:r>
    </w:p>
    <w:p w:rsidR="0014344E" w:rsidRPr="006261C4" w:rsidRDefault="0014344E" w:rsidP="0014344E">
      <w:pPr>
        <w:pStyle w:val="Akapitzlist"/>
        <w:tabs>
          <w:tab w:val="left" w:pos="1276"/>
        </w:tabs>
        <w:suppressAutoHyphens/>
        <w:ind w:left="1276"/>
        <w:rPr>
          <w:rFonts w:ascii="Times New Roman" w:hAnsi="Times New Roman"/>
          <w:color w:val="000000" w:themeColor="text1"/>
          <w:sz w:val="24"/>
        </w:rPr>
      </w:pPr>
      <w:r w:rsidRPr="006261C4">
        <w:rPr>
          <w:rFonts w:ascii="Times New Roman" w:hAnsi="Times New Roman"/>
          <w:color w:val="000000" w:themeColor="text1"/>
          <w:sz w:val="24"/>
        </w:rPr>
        <w:t>Oferty podlegać będą ocenie w oparciu o niżej podane zasady przyznawania punktów. Oferta może uzyskać maksymalnie 100 pkt, z tym, że:</w:t>
      </w:r>
    </w:p>
    <w:p w:rsidR="0014344E" w:rsidRPr="006261C4" w:rsidRDefault="0014344E" w:rsidP="00155C9D">
      <w:pPr>
        <w:pStyle w:val="Tekstpodstawowywcity"/>
        <w:numPr>
          <w:ilvl w:val="0"/>
          <w:numId w:val="7"/>
        </w:numPr>
        <w:tabs>
          <w:tab w:val="left" w:pos="1701"/>
        </w:tabs>
        <w:spacing w:before="0"/>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rPr>
        <w:t xml:space="preserve">w kryterium </w:t>
      </w:r>
      <w:r w:rsidRPr="006261C4">
        <w:rPr>
          <w:rFonts w:ascii="Times New Roman" w:hAnsi="Times New Roman"/>
          <w:color w:val="000000" w:themeColor="text1"/>
          <w:sz w:val="24"/>
          <w:szCs w:val="24"/>
        </w:rPr>
        <w:t>Cena</w:t>
      </w:r>
      <w:r w:rsidRPr="006261C4">
        <w:rPr>
          <w:rFonts w:ascii="Times New Roman" w:hAnsi="Times New Roman"/>
          <w:b w:val="0"/>
          <w:color w:val="000000" w:themeColor="text1"/>
          <w:sz w:val="24"/>
          <w:szCs w:val="24"/>
        </w:rPr>
        <w:t xml:space="preserve"> – maksymalnie 60 pkt,</w:t>
      </w:r>
    </w:p>
    <w:p w:rsidR="00E312FC" w:rsidRPr="006261C4" w:rsidRDefault="0014344E" w:rsidP="00155C9D">
      <w:pPr>
        <w:pStyle w:val="Tekstpodstawowywcity"/>
        <w:numPr>
          <w:ilvl w:val="0"/>
          <w:numId w:val="7"/>
        </w:numPr>
        <w:tabs>
          <w:tab w:val="left" w:pos="1701"/>
        </w:tabs>
        <w:spacing w:before="0"/>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rPr>
        <w:lastRenderedPageBreak/>
        <w:t xml:space="preserve">w kryterium </w:t>
      </w:r>
      <w:r w:rsidRPr="006261C4">
        <w:rPr>
          <w:rFonts w:ascii="Times New Roman" w:hAnsi="Times New Roman"/>
          <w:color w:val="000000" w:themeColor="text1"/>
          <w:sz w:val="24"/>
          <w:szCs w:val="24"/>
        </w:rPr>
        <w:t xml:space="preserve">Okres gwarancji i rękojmi za wady </w:t>
      </w:r>
      <w:r w:rsidR="00E312FC" w:rsidRPr="006261C4">
        <w:rPr>
          <w:rFonts w:ascii="Times New Roman" w:hAnsi="Times New Roman"/>
          <w:b w:val="0"/>
          <w:color w:val="000000" w:themeColor="text1"/>
          <w:sz w:val="24"/>
          <w:szCs w:val="24"/>
        </w:rPr>
        <w:t xml:space="preserve">– maksymalnie </w:t>
      </w:r>
      <w:r w:rsidR="00E12D3F" w:rsidRPr="006261C4">
        <w:rPr>
          <w:rFonts w:ascii="Times New Roman" w:hAnsi="Times New Roman"/>
          <w:b w:val="0"/>
          <w:color w:val="000000" w:themeColor="text1"/>
          <w:sz w:val="24"/>
          <w:szCs w:val="24"/>
        </w:rPr>
        <w:t>4</w:t>
      </w:r>
      <w:r w:rsidRPr="006261C4">
        <w:rPr>
          <w:rFonts w:ascii="Times New Roman" w:hAnsi="Times New Roman"/>
          <w:b w:val="0"/>
          <w:color w:val="000000" w:themeColor="text1"/>
          <w:sz w:val="24"/>
          <w:szCs w:val="24"/>
        </w:rPr>
        <w:t>0</w:t>
      </w:r>
      <w:r w:rsidR="00E12D3F" w:rsidRPr="006261C4">
        <w:rPr>
          <w:rFonts w:ascii="Times New Roman" w:hAnsi="Times New Roman"/>
          <w:b w:val="0"/>
          <w:color w:val="000000" w:themeColor="text1"/>
          <w:sz w:val="24"/>
          <w:szCs w:val="24"/>
        </w:rPr>
        <w:t xml:space="preserve"> pkt</w:t>
      </w:r>
    </w:p>
    <w:p w:rsidR="0014344E" w:rsidRPr="006261C4" w:rsidRDefault="0014344E" w:rsidP="002872EE">
      <w:pPr>
        <w:tabs>
          <w:tab w:val="left" w:pos="1276"/>
        </w:tabs>
        <w:suppressAutoHyphens/>
        <w:ind w:left="993"/>
        <w:rPr>
          <w:rFonts w:ascii="Times New Roman" w:hAnsi="Times New Roman"/>
          <w:color w:val="000000" w:themeColor="text1"/>
          <w:sz w:val="24"/>
          <w:u w:val="single"/>
        </w:rPr>
      </w:pPr>
      <w:r w:rsidRPr="006261C4">
        <w:rPr>
          <w:rFonts w:ascii="Times New Roman" w:hAnsi="Times New Roman"/>
          <w:color w:val="000000" w:themeColor="text1"/>
          <w:sz w:val="24"/>
          <w:u w:val="single"/>
        </w:rPr>
        <w:t>Liczba punktów w każdym z kryteriów przyznana zostanie zgodnie z poniższymi zasadami:</w:t>
      </w:r>
    </w:p>
    <w:p w:rsidR="00DA58F5" w:rsidRPr="006261C4" w:rsidRDefault="0014344E" w:rsidP="00155C9D">
      <w:pPr>
        <w:pStyle w:val="Tekstpodstawowywcity"/>
        <w:numPr>
          <w:ilvl w:val="0"/>
          <w:numId w:val="9"/>
        </w:numPr>
        <w:tabs>
          <w:tab w:val="left" w:pos="1701"/>
        </w:tabs>
        <w:spacing w:before="0"/>
        <w:rPr>
          <w:rFonts w:ascii="Times New Roman" w:hAnsi="Times New Roman"/>
          <w:b w:val="0"/>
          <w:color w:val="000000" w:themeColor="text1"/>
          <w:sz w:val="24"/>
          <w:szCs w:val="24"/>
        </w:rPr>
      </w:pPr>
      <w:r w:rsidRPr="006261C4">
        <w:rPr>
          <w:rFonts w:ascii="Times New Roman" w:hAnsi="Times New Roman"/>
          <w:color w:val="000000" w:themeColor="text1"/>
          <w:sz w:val="24"/>
          <w:szCs w:val="24"/>
        </w:rPr>
        <w:t>Cena</w:t>
      </w:r>
    </w:p>
    <w:p w:rsidR="0014344E" w:rsidRPr="006261C4" w:rsidRDefault="0014344E" w:rsidP="00DA58F5">
      <w:pPr>
        <w:pStyle w:val="Tekstpodstawowywcity"/>
        <w:tabs>
          <w:tab w:val="left" w:pos="1701"/>
        </w:tabs>
        <w:spacing w:before="0"/>
        <w:ind w:left="2062"/>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u w:val="single"/>
        </w:rPr>
        <w:t xml:space="preserve">Punkty w kryterium </w:t>
      </w:r>
      <w:r w:rsidRPr="006261C4">
        <w:rPr>
          <w:rFonts w:ascii="Times New Roman" w:hAnsi="Times New Roman"/>
          <w:color w:val="000000" w:themeColor="text1"/>
          <w:sz w:val="24"/>
          <w:szCs w:val="24"/>
          <w:u w:val="single"/>
        </w:rPr>
        <w:t>Cena</w:t>
      </w:r>
      <w:r w:rsidRPr="006261C4">
        <w:rPr>
          <w:rFonts w:ascii="Times New Roman" w:hAnsi="Times New Roman"/>
          <w:b w:val="0"/>
          <w:color w:val="000000" w:themeColor="text1"/>
          <w:sz w:val="24"/>
          <w:szCs w:val="24"/>
          <w:u w:val="single"/>
        </w:rPr>
        <w:t xml:space="preserve"> zostaną obliczone wg. następującego wzoru</w:t>
      </w:r>
      <w:r w:rsidRPr="006261C4">
        <w:rPr>
          <w:rFonts w:ascii="Times New Roman" w:hAnsi="Times New Roman"/>
          <w:b w:val="0"/>
          <w:color w:val="000000" w:themeColor="text1"/>
          <w:sz w:val="24"/>
          <w:szCs w:val="24"/>
        </w:rPr>
        <w:t>:</w:t>
      </w:r>
    </w:p>
    <w:p w:rsidR="0014344E" w:rsidRPr="006261C4" w:rsidRDefault="0014344E" w:rsidP="0014344E">
      <w:pPr>
        <w:pStyle w:val="Tekstpodstawowywcity"/>
        <w:spacing w:before="0"/>
        <w:ind w:left="902"/>
        <w:jc w:val="center"/>
        <w:rPr>
          <w:rFonts w:ascii="Times New Roman" w:hAnsi="Times New Roman"/>
          <w:b w:val="0"/>
          <w:color w:val="000000" w:themeColor="text1"/>
          <w:sz w:val="24"/>
          <w:szCs w:val="24"/>
        </w:rPr>
      </w:pPr>
      <w:r w:rsidRPr="003A6821">
        <w:rPr>
          <w:rFonts w:ascii="Times New Roman" w:hAnsi="Times New Roman"/>
          <w:b w:val="0"/>
          <w:color w:val="000000" w:themeColor="text1"/>
          <w:position w:val="-24"/>
          <w:sz w:val="24"/>
          <w:szCs w:val="24"/>
        </w:rPr>
        <w:object w:dxaOrig="1900" w:dyaOrig="620" w14:anchorId="2AB19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7.25pt" o:ole="">
            <v:imagedata r:id="rId11" o:title=""/>
          </v:shape>
          <o:OLEObject Type="Embed" ProgID="Equation.3" ShapeID="_x0000_i1025" DrawAspect="Content" ObjectID="_1738056543" r:id="rId12"/>
        </w:object>
      </w:r>
    </w:p>
    <w:p w:rsidR="0014344E" w:rsidRPr="006261C4" w:rsidRDefault="0014344E" w:rsidP="0014344E">
      <w:pPr>
        <w:suppressAutoHyphens/>
        <w:ind w:left="1701" w:firstLine="426"/>
        <w:rPr>
          <w:rFonts w:ascii="Times New Roman" w:hAnsi="Times New Roman"/>
          <w:color w:val="000000" w:themeColor="text1"/>
          <w:sz w:val="24"/>
        </w:rPr>
      </w:pPr>
      <w:r w:rsidRPr="006261C4">
        <w:rPr>
          <w:rFonts w:ascii="Times New Roman" w:hAnsi="Times New Roman"/>
          <w:color w:val="000000" w:themeColor="text1"/>
          <w:sz w:val="24"/>
        </w:rPr>
        <w:t>gdzie:</w:t>
      </w:r>
    </w:p>
    <w:p w:rsidR="0014344E" w:rsidRPr="006261C4" w:rsidRDefault="0014344E" w:rsidP="005F3D4E">
      <w:pPr>
        <w:pStyle w:val="Tekstpodstawowywcity"/>
        <w:spacing w:before="0" w:line="240" w:lineRule="auto"/>
        <w:ind w:left="2268" w:hanging="141"/>
        <w:rPr>
          <w:rFonts w:ascii="Times New Roman" w:eastAsia="MS Mincho" w:hAnsi="Times New Roman"/>
          <w:b w:val="0"/>
          <w:color w:val="000000" w:themeColor="text1"/>
          <w:sz w:val="24"/>
          <w:szCs w:val="24"/>
        </w:rPr>
      </w:pPr>
      <w:r w:rsidRPr="006261C4">
        <w:rPr>
          <w:rFonts w:ascii="Times New Roman" w:eastAsia="MS Mincho" w:hAnsi="Times New Roman"/>
          <w:b w:val="0"/>
          <w:color w:val="000000" w:themeColor="text1"/>
          <w:sz w:val="24"/>
          <w:szCs w:val="24"/>
        </w:rPr>
        <w:t>LC</w:t>
      </w:r>
      <w:r w:rsidRPr="006261C4">
        <w:rPr>
          <w:rFonts w:ascii="Times New Roman" w:eastAsia="MS Mincho" w:hAnsi="Times New Roman"/>
          <w:b w:val="0"/>
          <w:color w:val="000000" w:themeColor="text1"/>
          <w:sz w:val="24"/>
          <w:szCs w:val="24"/>
        </w:rPr>
        <w:tab/>
        <w:t>- oznacza liczbę punktów przyznanych ofercie za kryterium Cena</w:t>
      </w:r>
    </w:p>
    <w:p w:rsidR="0014344E" w:rsidRPr="006261C4" w:rsidRDefault="0014344E" w:rsidP="005F3D4E">
      <w:pPr>
        <w:pStyle w:val="Tekstpodstawowywcity"/>
        <w:spacing w:before="0" w:line="240" w:lineRule="auto"/>
        <w:ind w:left="2836" w:hanging="708"/>
        <w:rPr>
          <w:rFonts w:ascii="Times New Roman" w:hAnsi="Times New Roman"/>
          <w:b w:val="0"/>
          <w:color w:val="000000" w:themeColor="text1"/>
          <w:sz w:val="24"/>
          <w:szCs w:val="24"/>
        </w:rPr>
      </w:pPr>
      <w:proofErr w:type="spellStart"/>
      <w:r w:rsidRPr="006261C4">
        <w:rPr>
          <w:rFonts w:ascii="Times New Roman" w:eastAsia="MS Mincho" w:hAnsi="Times New Roman"/>
          <w:b w:val="0"/>
          <w:color w:val="000000" w:themeColor="text1"/>
          <w:sz w:val="24"/>
          <w:szCs w:val="24"/>
        </w:rPr>
        <w:t>C</w:t>
      </w:r>
      <w:r w:rsidRPr="006261C4">
        <w:rPr>
          <w:rFonts w:ascii="Times New Roman" w:eastAsia="MS Mincho" w:hAnsi="Times New Roman"/>
          <w:b w:val="0"/>
          <w:color w:val="000000" w:themeColor="text1"/>
          <w:sz w:val="24"/>
          <w:szCs w:val="24"/>
          <w:vertAlign w:val="subscript"/>
        </w:rPr>
        <w:t>min</w:t>
      </w:r>
      <w:proofErr w:type="spellEnd"/>
      <w:r w:rsidRPr="006261C4">
        <w:rPr>
          <w:rFonts w:ascii="Times New Roman" w:eastAsia="MS Mincho" w:hAnsi="Times New Roman"/>
          <w:b w:val="0"/>
          <w:color w:val="000000" w:themeColor="text1"/>
          <w:sz w:val="24"/>
          <w:szCs w:val="24"/>
          <w:vertAlign w:val="subscript"/>
        </w:rPr>
        <w:tab/>
      </w:r>
      <w:r w:rsidRPr="006261C4">
        <w:rPr>
          <w:rFonts w:ascii="Times New Roman" w:eastAsia="MS Mincho" w:hAnsi="Times New Roman"/>
          <w:b w:val="0"/>
          <w:color w:val="000000" w:themeColor="text1"/>
          <w:sz w:val="24"/>
          <w:szCs w:val="24"/>
        </w:rPr>
        <w:t xml:space="preserve">- oznacza </w:t>
      </w:r>
      <w:r w:rsidRPr="006261C4">
        <w:rPr>
          <w:rFonts w:ascii="Times New Roman" w:hAnsi="Times New Roman"/>
          <w:b w:val="0"/>
          <w:color w:val="000000" w:themeColor="text1"/>
          <w:sz w:val="24"/>
          <w:szCs w:val="24"/>
        </w:rPr>
        <w:t>Cenę brutto oferty, z oferty z najniższą ceną spośród   ocenianych ofert</w:t>
      </w:r>
    </w:p>
    <w:p w:rsidR="0014344E" w:rsidRPr="006261C4" w:rsidRDefault="0014344E" w:rsidP="005F3D4E">
      <w:pPr>
        <w:pStyle w:val="Tekstpodstawowywcity"/>
        <w:spacing w:before="0" w:line="240" w:lineRule="auto"/>
        <w:ind w:left="1701" w:firstLine="426"/>
        <w:rPr>
          <w:rFonts w:ascii="Times New Roman" w:hAnsi="Times New Roman"/>
          <w:b w:val="0"/>
          <w:color w:val="000000" w:themeColor="text1"/>
          <w:sz w:val="24"/>
          <w:szCs w:val="24"/>
        </w:rPr>
      </w:pPr>
      <w:proofErr w:type="spellStart"/>
      <w:r w:rsidRPr="006261C4">
        <w:rPr>
          <w:rFonts w:ascii="Times New Roman" w:eastAsia="MS Mincho" w:hAnsi="Times New Roman"/>
          <w:b w:val="0"/>
          <w:color w:val="000000" w:themeColor="text1"/>
          <w:sz w:val="24"/>
          <w:szCs w:val="24"/>
        </w:rPr>
        <w:t>C</w:t>
      </w:r>
      <w:r w:rsidRPr="006261C4">
        <w:rPr>
          <w:rFonts w:ascii="Times New Roman" w:eastAsia="MS Mincho" w:hAnsi="Times New Roman"/>
          <w:b w:val="0"/>
          <w:color w:val="000000" w:themeColor="text1"/>
          <w:sz w:val="24"/>
          <w:szCs w:val="24"/>
          <w:vertAlign w:val="subscript"/>
        </w:rPr>
        <w:t>b</w:t>
      </w:r>
      <w:proofErr w:type="spellEnd"/>
      <w:r w:rsidRPr="006261C4">
        <w:rPr>
          <w:rFonts w:ascii="Times New Roman" w:eastAsia="MS Mincho" w:hAnsi="Times New Roman"/>
          <w:b w:val="0"/>
          <w:color w:val="000000" w:themeColor="text1"/>
          <w:sz w:val="24"/>
          <w:szCs w:val="24"/>
          <w:vertAlign w:val="subscript"/>
        </w:rPr>
        <w:tab/>
      </w:r>
      <w:r w:rsidRPr="006261C4">
        <w:rPr>
          <w:rFonts w:ascii="Times New Roman" w:eastAsia="MS Mincho" w:hAnsi="Times New Roman"/>
          <w:b w:val="0"/>
          <w:color w:val="000000" w:themeColor="text1"/>
          <w:sz w:val="24"/>
          <w:szCs w:val="24"/>
        </w:rPr>
        <w:t xml:space="preserve">- oznacza </w:t>
      </w:r>
      <w:r w:rsidRPr="006261C4">
        <w:rPr>
          <w:rFonts w:ascii="Times New Roman" w:hAnsi="Times New Roman"/>
          <w:b w:val="0"/>
          <w:color w:val="000000" w:themeColor="text1"/>
          <w:sz w:val="24"/>
          <w:szCs w:val="24"/>
        </w:rPr>
        <w:t>Cenę brutto oferty z ocenianej oferty</w:t>
      </w:r>
    </w:p>
    <w:p w:rsidR="0014344E" w:rsidRPr="006261C4" w:rsidRDefault="0014344E" w:rsidP="005F3D4E">
      <w:pPr>
        <w:pStyle w:val="Tekstpodstawowywcity"/>
        <w:spacing w:before="0" w:line="240" w:lineRule="auto"/>
        <w:ind w:left="2127"/>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rPr>
        <w:t>Przy obliczaniu liczby punktów Zamawiający zaokrąglał będzie wyniki ostatniego działania do dwóch miejsc po przecinku (z zastosowaniem reguł matematycznych):</w:t>
      </w:r>
    </w:p>
    <w:p w:rsidR="0014344E" w:rsidRPr="006261C4" w:rsidRDefault="0014344E" w:rsidP="005F3D4E">
      <w:pPr>
        <w:pStyle w:val="Tekstpodstawowywcity"/>
        <w:numPr>
          <w:ilvl w:val="0"/>
          <w:numId w:val="8"/>
        </w:numPr>
        <w:spacing w:before="0" w:line="240" w:lineRule="auto"/>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rPr>
        <w:t>w sytuacji, kiedy na trzecim miejscu po przecinku jest cyfra „5” lub wyższa, wówczas wartość ulega zaokrągleniu „w górę” (to znaczy, że np. wartość 0,155 musi zostać zaokrąglona do 0,16);</w:t>
      </w:r>
    </w:p>
    <w:p w:rsidR="0014344E" w:rsidRPr="006261C4" w:rsidRDefault="0014344E" w:rsidP="005F3D4E">
      <w:pPr>
        <w:pStyle w:val="Tekstpodstawowywcity"/>
        <w:numPr>
          <w:ilvl w:val="0"/>
          <w:numId w:val="8"/>
        </w:numPr>
        <w:spacing w:before="0" w:line="240" w:lineRule="auto"/>
        <w:rPr>
          <w:rFonts w:ascii="Times New Roman" w:hAnsi="Times New Roman"/>
          <w:b w:val="0"/>
          <w:color w:val="000000" w:themeColor="text1"/>
          <w:sz w:val="24"/>
          <w:szCs w:val="24"/>
        </w:rPr>
      </w:pPr>
      <w:r w:rsidRPr="006261C4">
        <w:rPr>
          <w:rFonts w:ascii="Times New Roman" w:hAnsi="Times New Roman"/>
          <w:b w:val="0"/>
          <w:color w:val="000000" w:themeColor="text1"/>
          <w:sz w:val="24"/>
          <w:szCs w:val="24"/>
        </w:rPr>
        <w:t>w sytuacji, kiedy na  trzecim miejscu po przecinku jest cyfra „4” lub niższa, wówczas wartość ulega zaokrągleniu „w dół” (to znaczy, że np. wartość 0,154 musi zostać zaokrąglona do 0,15);</w:t>
      </w:r>
    </w:p>
    <w:p w:rsidR="00E312FC" w:rsidRPr="006261C4" w:rsidRDefault="00E312FC" w:rsidP="00155C9D">
      <w:pPr>
        <w:pStyle w:val="Tekstpodstawowywcity"/>
        <w:numPr>
          <w:ilvl w:val="0"/>
          <w:numId w:val="9"/>
        </w:numPr>
        <w:spacing w:before="0" w:line="240" w:lineRule="auto"/>
        <w:ind w:left="2058" w:hanging="357"/>
        <w:rPr>
          <w:rFonts w:ascii="Times New Roman" w:hAnsi="Times New Roman"/>
          <w:color w:val="000000" w:themeColor="text1"/>
          <w:sz w:val="24"/>
          <w:szCs w:val="24"/>
          <w:u w:val="single"/>
        </w:rPr>
      </w:pPr>
      <w:r w:rsidRPr="006261C4">
        <w:rPr>
          <w:rFonts w:ascii="Times New Roman" w:hAnsi="Times New Roman"/>
          <w:color w:val="000000" w:themeColor="text1"/>
          <w:sz w:val="24"/>
          <w:szCs w:val="24"/>
        </w:rPr>
        <w:t xml:space="preserve">Okres gwarancji i rękojmi za wady </w:t>
      </w:r>
      <w:r w:rsidRPr="006261C4">
        <w:rPr>
          <w:rFonts w:ascii="Times New Roman" w:hAnsi="Times New Roman"/>
          <w:b w:val="0"/>
          <w:color w:val="000000" w:themeColor="text1"/>
          <w:sz w:val="24"/>
          <w:szCs w:val="24"/>
        </w:rPr>
        <w:t xml:space="preserve">dla </w:t>
      </w:r>
      <w:r w:rsidRPr="006261C4">
        <w:rPr>
          <w:rFonts w:ascii="Times New Roman" w:hAnsi="Times New Roman"/>
          <w:color w:val="000000" w:themeColor="text1"/>
          <w:sz w:val="24"/>
          <w:szCs w:val="24"/>
        </w:rPr>
        <w:t>robót budowlanych</w:t>
      </w:r>
      <w:r w:rsidR="00D04DAF" w:rsidRPr="006261C4">
        <w:rPr>
          <w:rFonts w:ascii="Times New Roman" w:hAnsi="Times New Roman"/>
          <w:b w:val="0"/>
          <w:color w:val="000000" w:themeColor="text1"/>
          <w:sz w:val="24"/>
          <w:szCs w:val="24"/>
        </w:rPr>
        <w:t xml:space="preserve">. </w:t>
      </w:r>
      <w:r w:rsidRPr="006261C4">
        <w:rPr>
          <w:rFonts w:ascii="Times New Roman" w:hAnsi="Times New Roman"/>
          <w:b w:val="0"/>
          <w:color w:val="000000" w:themeColor="text1"/>
          <w:sz w:val="24"/>
          <w:szCs w:val="24"/>
        </w:rPr>
        <w:t>Punkty w tym kryterium zostaną przyznane w oparciu o zaoferowany przez Wykonawcę dla robót budowlanych okres gwarancji i rękojmi za wa</w:t>
      </w:r>
      <w:r w:rsidR="00D04DAF" w:rsidRPr="006261C4">
        <w:rPr>
          <w:rFonts w:ascii="Times New Roman" w:hAnsi="Times New Roman"/>
          <w:b w:val="0"/>
          <w:color w:val="000000" w:themeColor="text1"/>
          <w:sz w:val="24"/>
          <w:szCs w:val="24"/>
        </w:rPr>
        <w:t>dy na wykonane roboty budowlane.</w:t>
      </w:r>
      <w:r w:rsidRPr="006261C4">
        <w:rPr>
          <w:rFonts w:ascii="Times New Roman" w:hAnsi="Times New Roman"/>
          <w:b w:val="0"/>
          <w:color w:val="000000" w:themeColor="text1"/>
          <w:sz w:val="24"/>
          <w:szCs w:val="24"/>
        </w:rPr>
        <w:t xml:space="preserve"> </w:t>
      </w:r>
      <w:r w:rsidRPr="006261C4">
        <w:rPr>
          <w:rFonts w:ascii="Times New Roman" w:hAnsi="Times New Roman"/>
          <w:color w:val="000000" w:themeColor="text1"/>
          <w:sz w:val="24"/>
          <w:szCs w:val="24"/>
        </w:rPr>
        <w:t>Minimalny</w:t>
      </w:r>
      <w:r w:rsidRPr="006261C4">
        <w:rPr>
          <w:rFonts w:ascii="Times New Roman" w:hAnsi="Times New Roman"/>
          <w:b w:val="0"/>
          <w:color w:val="000000" w:themeColor="text1"/>
          <w:sz w:val="24"/>
          <w:szCs w:val="24"/>
        </w:rPr>
        <w:t xml:space="preserve"> okres gwarancji i rękojmi za wady wynosi </w:t>
      </w:r>
      <w:r w:rsidR="000A504A" w:rsidRPr="006401C7">
        <w:rPr>
          <w:rFonts w:ascii="Times New Roman" w:hAnsi="Times New Roman"/>
          <w:color w:val="000000" w:themeColor="text1"/>
          <w:sz w:val="24"/>
          <w:szCs w:val="24"/>
        </w:rPr>
        <w:t>3</w:t>
      </w:r>
      <w:r w:rsidR="000A504A" w:rsidRPr="006261C4">
        <w:rPr>
          <w:rFonts w:ascii="Times New Roman" w:hAnsi="Times New Roman"/>
          <w:color w:val="000000" w:themeColor="text1"/>
          <w:sz w:val="24"/>
          <w:szCs w:val="24"/>
        </w:rPr>
        <w:t>6</w:t>
      </w:r>
      <w:r w:rsidR="00CF1DB0" w:rsidRPr="006261C4">
        <w:rPr>
          <w:rFonts w:ascii="Times New Roman" w:hAnsi="Times New Roman"/>
          <w:color w:val="000000" w:themeColor="text1"/>
          <w:sz w:val="24"/>
          <w:szCs w:val="24"/>
        </w:rPr>
        <w:t xml:space="preserve"> miesięcy</w:t>
      </w:r>
      <w:r w:rsidRPr="006261C4">
        <w:rPr>
          <w:rFonts w:ascii="Times New Roman" w:hAnsi="Times New Roman"/>
          <w:b w:val="0"/>
          <w:color w:val="000000" w:themeColor="text1"/>
          <w:sz w:val="24"/>
          <w:szCs w:val="24"/>
        </w:rPr>
        <w:t xml:space="preserve"> od dnia podpisania przez Zamawiającego protokołu odbioru końcowego</w:t>
      </w:r>
      <w:r w:rsidR="00CF1DB0" w:rsidRPr="006261C4">
        <w:rPr>
          <w:rFonts w:ascii="Times New Roman" w:hAnsi="Times New Roman"/>
          <w:b w:val="0"/>
          <w:color w:val="000000" w:themeColor="text1"/>
          <w:sz w:val="24"/>
          <w:szCs w:val="24"/>
        </w:rPr>
        <w:t xml:space="preserve"> robót.</w:t>
      </w:r>
    </w:p>
    <w:p w:rsidR="00E312FC" w:rsidRPr="006261C4" w:rsidRDefault="00E312FC" w:rsidP="00E312FC">
      <w:pPr>
        <w:suppressAutoHyphens/>
        <w:ind w:left="1701" w:firstLine="360"/>
        <w:rPr>
          <w:rFonts w:ascii="Times New Roman" w:hAnsi="Times New Roman"/>
          <w:color w:val="000000" w:themeColor="text1"/>
          <w:sz w:val="24"/>
        </w:rPr>
      </w:pPr>
      <w:r w:rsidRPr="006261C4">
        <w:rPr>
          <w:rFonts w:ascii="Times New Roman" w:hAnsi="Times New Roman"/>
          <w:color w:val="000000" w:themeColor="text1"/>
          <w:sz w:val="24"/>
          <w:u w:val="single"/>
        </w:rPr>
        <w:t>Punkty w kryterium zostaną przyznan</w:t>
      </w:r>
      <w:r w:rsidR="0003446A" w:rsidRPr="006261C4">
        <w:rPr>
          <w:rFonts w:ascii="Times New Roman" w:hAnsi="Times New Roman"/>
          <w:color w:val="000000" w:themeColor="text1"/>
          <w:sz w:val="24"/>
          <w:u w:val="single"/>
        </w:rPr>
        <w:t>e według następującego wzoru</w:t>
      </w:r>
      <w:r w:rsidR="0003446A" w:rsidRPr="006261C4">
        <w:rPr>
          <w:rFonts w:ascii="Times New Roman" w:hAnsi="Times New Roman"/>
          <w:color w:val="000000" w:themeColor="text1"/>
          <w:sz w:val="24"/>
        </w:rPr>
        <w:t>:</w:t>
      </w:r>
    </w:p>
    <w:p w:rsidR="00DA58F5" w:rsidRPr="006261C4" w:rsidRDefault="0003446A" w:rsidP="00DA58F5">
      <w:pPr>
        <w:suppressAutoHyphens/>
        <w:ind w:left="1701" w:firstLine="360"/>
        <w:rPr>
          <w:rFonts w:ascii="Times New Roman" w:hAnsi="Times New Roman"/>
          <w:color w:val="000000" w:themeColor="text1"/>
          <w:sz w:val="24"/>
        </w:rPr>
      </w:pPr>
      <w:r w:rsidRPr="006261C4">
        <w:rPr>
          <w:rFonts w:ascii="Times New Roman" w:hAnsi="Times New Roman"/>
          <w:color w:val="000000" w:themeColor="text1"/>
          <w:sz w:val="24"/>
        </w:rPr>
        <w:t xml:space="preserve">LG = </w:t>
      </w:r>
      <w:r w:rsidR="00CF1DB0" w:rsidRPr="006261C4">
        <w:rPr>
          <w:rFonts w:ascii="Times New Roman" w:hAnsi="Times New Roman"/>
          <w:color w:val="000000" w:themeColor="text1"/>
          <w:sz w:val="24"/>
        </w:rPr>
        <w:t>((G – Gmin) : (</w:t>
      </w:r>
      <w:proofErr w:type="spellStart"/>
      <w:r w:rsidR="00CF1DB0" w:rsidRPr="006261C4">
        <w:rPr>
          <w:rFonts w:ascii="Times New Roman" w:hAnsi="Times New Roman"/>
          <w:color w:val="000000" w:themeColor="text1"/>
          <w:sz w:val="24"/>
        </w:rPr>
        <w:t>Gmax</w:t>
      </w:r>
      <w:proofErr w:type="spellEnd"/>
      <w:r w:rsidR="00CF1DB0" w:rsidRPr="006261C4">
        <w:rPr>
          <w:rFonts w:ascii="Times New Roman" w:hAnsi="Times New Roman"/>
          <w:color w:val="000000" w:themeColor="text1"/>
          <w:sz w:val="24"/>
        </w:rPr>
        <w:t xml:space="preserve"> – Gmin)) x 40 pkt</w:t>
      </w:r>
    </w:p>
    <w:p w:rsidR="00DA58F5" w:rsidRPr="006261C4" w:rsidRDefault="00DA58F5" w:rsidP="00DA58F5">
      <w:pPr>
        <w:suppressAutoHyphens/>
        <w:ind w:left="1701" w:firstLine="360"/>
        <w:rPr>
          <w:rFonts w:ascii="Times New Roman" w:hAnsi="Times New Roman"/>
          <w:color w:val="000000" w:themeColor="text1"/>
          <w:sz w:val="24"/>
        </w:rPr>
      </w:pPr>
      <w:r w:rsidRPr="006261C4">
        <w:rPr>
          <w:rFonts w:ascii="Times New Roman" w:hAnsi="Times New Roman"/>
          <w:color w:val="000000" w:themeColor="text1"/>
          <w:sz w:val="24"/>
        </w:rPr>
        <w:t>gdzie:</w:t>
      </w:r>
    </w:p>
    <w:p w:rsidR="00DA58F5" w:rsidRPr="006261C4" w:rsidRDefault="00DA58F5" w:rsidP="005F3D4E">
      <w:pPr>
        <w:suppressAutoHyphens/>
        <w:spacing w:line="240" w:lineRule="auto"/>
        <w:ind w:left="2552" w:hanging="567"/>
        <w:rPr>
          <w:rFonts w:ascii="Times New Roman" w:hAnsi="Times New Roman"/>
          <w:sz w:val="24"/>
        </w:rPr>
      </w:pPr>
      <w:r w:rsidRPr="006261C4">
        <w:rPr>
          <w:rFonts w:ascii="Times New Roman" w:hAnsi="Times New Roman"/>
          <w:sz w:val="24"/>
        </w:rPr>
        <w:t>LG - oznacza liczbę punktów przyznanych ofercie za kryterium Okres   gwarancji i rękojmi za wady</w:t>
      </w:r>
    </w:p>
    <w:p w:rsidR="00DA58F5" w:rsidRPr="006261C4" w:rsidRDefault="00DA58F5" w:rsidP="005F3D4E">
      <w:pPr>
        <w:suppressAutoHyphens/>
        <w:spacing w:line="240" w:lineRule="auto"/>
        <w:ind w:left="2835" w:hanging="850"/>
        <w:rPr>
          <w:rFonts w:ascii="Times New Roman" w:hAnsi="Times New Roman"/>
          <w:sz w:val="24"/>
        </w:rPr>
      </w:pPr>
      <w:r w:rsidRPr="006261C4">
        <w:rPr>
          <w:rFonts w:ascii="Times New Roman" w:hAnsi="Times New Roman"/>
          <w:sz w:val="24"/>
        </w:rPr>
        <w:t xml:space="preserve">G - </w:t>
      </w:r>
      <w:r w:rsidR="007B489B" w:rsidRPr="006261C4">
        <w:rPr>
          <w:rFonts w:ascii="Times New Roman" w:hAnsi="Times New Roman"/>
          <w:sz w:val="24"/>
        </w:rPr>
        <w:t xml:space="preserve">    </w:t>
      </w:r>
      <w:r w:rsidR="002872EE">
        <w:rPr>
          <w:rFonts w:ascii="Times New Roman" w:hAnsi="Times New Roman"/>
          <w:sz w:val="24"/>
        </w:rPr>
        <w:t xml:space="preserve"> </w:t>
      </w:r>
      <w:r w:rsidRPr="006261C4">
        <w:rPr>
          <w:rFonts w:ascii="Times New Roman" w:hAnsi="Times New Roman"/>
          <w:sz w:val="24"/>
        </w:rPr>
        <w:t>okres gwarancji i rękojmi na wady z ocenianej oferty</w:t>
      </w:r>
    </w:p>
    <w:p w:rsidR="00066EB5" w:rsidRPr="006261C4" w:rsidRDefault="00066EB5" w:rsidP="005F3D4E">
      <w:pPr>
        <w:suppressAutoHyphens/>
        <w:spacing w:line="240" w:lineRule="auto"/>
        <w:ind w:left="2835" w:hanging="850"/>
        <w:rPr>
          <w:rFonts w:ascii="Times New Roman" w:hAnsi="Times New Roman"/>
          <w:sz w:val="24"/>
        </w:rPr>
      </w:pPr>
      <w:r w:rsidRPr="006261C4">
        <w:rPr>
          <w:rFonts w:ascii="Times New Roman" w:hAnsi="Times New Roman"/>
          <w:sz w:val="24"/>
        </w:rPr>
        <w:t>Gmin - minimalny okres gwa</w:t>
      </w:r>
      <w:r w:rsidR="005D6F14" w:rsidRPr="006261C4">
        <w:rPr>
          <w:rFonts w:ascii="Times New Roman" w:hAnsi="Times New Roman"/>
          <w:sz w:val="24"/>
        </w:rPr>
        <w:t>rancji i rękoj</w:t>
      </w:r>
      <w:r w:rsidR="000A504A" w:rsidRPr="006261C4">
        <w:rPr>
          <w:rFonts w:ascii="Times New Roman" w:hAnsi="Times New Roman"/>
          <w:sz w:val="24"/>
        </w:rPr>
        <w:t>mi na wady, tj. 36</w:t>
      </w:r>
      <w:r w:rsidRPr="006261C4">
        <w:rPr>
          <w:rFonts w:ascii="Times New Roman" w:hAnsi="Times New Roman"/>
          <w:sz w:val="24"/>
        </w:rPr>
        <w:t xml:space="preserve"> miesięcy</w:t>
      </w:r>
    </w:p>
    <w:p w:rsidR="0003446A" w:rsidRPr="006261C4" w:rsidRDefault="00DA58F5" w:rsidP="005F3D4E">
      <w:pPr>
        <w:suppressAutoHyphens/>
        <w:spacing w:line="240" w:lineRule="auto"/>
        <w:ind w:left="2835" w:hanging="850"/>
        <w:rPr>
          <w:rFonts w:ascii="Times New Roman" w:hAnsi="Times New Roman"/>
          <w:sz w:val="24"/>
        </w:rPr>
      </w:pPr>
      <w:proofErr w:type="spellStart"/>
      <w:r w:rsidRPr="006261C4">
        <w:rPr>
          <w:rFonts w:ascii="Times New Roman" w:hAnsi="Times New Roman"/>
          <w:sz w:val="24"/>
        </w:rPr>
        <w:t>Gmax</w:t>
      </w:r>
      <w:proofErr w:type="spellEnd"/>
      <w:r w:rsidRPr="006261C4">
        <w:rPr>
          <w:rFonts w:ascii="Times New Roman" w:hAnsi="Times New Roman"/>
          <w:sz w:val="24"/>
        </w:rPr>
        <w:t xml:space="preserve"> - maksymalny oceniany okres gwa</w:t>
      </w:r>
      <w:r w:rsidR="000A504A" w:rsidRPr="006261C4">
        <w:rPr>
          <w:rFonts w:ascii="Times New Roman" w:hAnsi="Times New Roman"/>
          <w:sz w:val="24"/>
        </w:rPr>
        <w:t>rancji i rękojmi na wady, tj. 6</w:t>
      </w:r>
      <w:r w:rsidR="005D6F14" w:rsidRPr="006261C4">
        <w:rPr>
          <w:rFonts w:ascii="Times New Roman" w:hAnsi="Times New Roman"/>
          <w:sz w:val="24"/>
        </w:rPr>
        <w:t xml:space="preserve">0 </w:t>
      </w:r>
      <w:r w:rsidRPr="006261C4">
        <w:rPr>
          <w:rFonts w:ascii="Times New Roman" w:hAnsi="Times New Roman"/>
          <w:sz w:val="24"/>
        </w:rPr>
        <w:t>miesięcy</w:t>
      </w:r>
    </w:p>
    <w:p w:rsidR="00822082" w:rsidRPr="006261C4" w:rsidRDefault="00822082" w:rsidP="002872EE">
      <w:pPr>
        <w:spacing w:line="240" w:lineRule="auto"/>
        <w:ind w:left="2127"/>
        <w:rPr>
          <w:rFonts w:ascii="Times New Roman" w:hAnsi="Times New Roman"/>
          <w:sz w:val="24"/>
        </w:rPr>
      </w:pPr>
      <w:r w:rsidRPr="006261C4">
        <w:rPr>
          <w:rFonts w:ascii="Times New Roman" w:hAnsi="Times New Roman"/>
          <w:sz w:val="24"/>
        </w:rPr>
        <w:t>Przy obliczaniu liczby punktów Zamawiający zaokrąglał będzie wyniki ostatniego działania do dwóch miejsc po przecinku (z zastosowaniem reguł matematycznych):</w:t>
      </w:r>
    </w:p>
    <w:p w:rsidR="00822082" w:rsidRPr="006261C4" w:rsidRDefault="00822082" w:rsidP="00155C9D">
      <w:pPr>
        <w:pStyle w:val="Akapitzlist"/>
        <w:numPr>
          <w:ilvl w:val="0"/>
          <w:numId w:val="13"/>
        </w:numPr>
        <w:spacing w:line="240" w:lineRule="auto"/>
        <w:rPr>
          <w:rFonts w:ascii="Times New Roman" w:hAnsi="Times New Roman"/>
          <w:sz w:val="24"/>
        </w:rPr>
      </w:pPr>
      <w:r w:rsidRPr="006261C4">
        <w:rPr>
          <w:rFonts w:ascii="Times New Roman" w:hAnsi="Times New Roman"/>
          <w:sz w:val="24"/>
        </w:rPr>
        <w:t>w sytuacji, kiedy na trzecim miejscu po przecinku jest cyfra „5" lub wyższa, wówczas wartość ulega zaokrągleniu „w górę" (to znaczy, że np. wartość 0,155 musi zostać zaokrąglona do 0,16);</w:t>
      </w:r>
    </w:p>
    <w:p w:rsidR="00E75AE1" w:rsidRDefault="00822082" w:rsidP="00155C9D">
      <w:pPr>
        <w:pStyle w:val="Akapitzlist"/>
        <w:numPr>
          <w:ilvl w:val="0"/>
          <w:numId w:val="13"/>
        </w:numPr>
        <w:spacing w:line="240" w:lineRule="auto"/>
        <w:rPr>
          <w:rFonts w:ascii="Times New Roman" w:hAnsi="Times New Roman"/>
          <w:sz w:val="24"/>
        </w:rPr>
      </w:pPr>
      <w:r w:rsidRPr="006261C4">
        <w:rPr>
          <w:rFonts w:ascii="Times New Roman" w:hAnsi="Times New Roman"/>
          <w:sz w:val="24"/>
        </w:rPr>
        <w:lastRenderedPageBreak/>
        <w:t>w sytuacji, kiedy na trzecim miejscu po przecinku jest cyfra „4" lub niższa, wówczas wartość ulega zaokrągleniu „w dół" (to znaczy, że np. wartość 0,154 musi zostać zaokrąglona do 0,15).</w:t>
      </w:r>
    </w:p>
    <w:p w:rsidR="003F622B" w:rsidRDefault="003F622B" w:rsidP="003F622B">
      <w:pPr>
        <w:spacing w:line="240" w:lineRule="auto"/>
        <w:rPr>
          <w:rFonts w:ascii="Times New Roman" w:hAnsi="Times New Roman"/>
          <w:sz w:val="24"/>
        </w:rPr>
      </w:pPr>
    </w:p>
    <w:p w:rsidR="003F622B" w:rsidRPr="003F622B" w:rsidRDefault="003F622B" w:rsidP="003F622B">
      <w:pPr>
        <w:spacing w:line="240" w:lineRule="auto"/>
        <w:rPr>
          <w:rFonts w:ascii="Times New Roman" w:hAnsi="Times New Roman"/>
          <w:sz w:val="24"/>
        </w:rPr>
      </w:pPr>
    </w:p>
    <w:p w:rsidR="00E312FC" w:rsidRPr="006261C4" w:rsidRDefault="00E312FC" w:rsidP="00E312FC">
      <w:pPr>
        <w:pStyle w:val="Tekstpodstawowywcity"/>
        <w:tabs>
          <w:tab w:val="left" w:pos="1701"/>
        </w:tabs>
        <w:spacing w:before="0"/>
        <w:ind w:left="1701"/>
        <w:outlineLvl w:val="0"/>
        <w:rPr>
          <w:rFonts w:ascii="Times New Roman" w:hAnsi="Times New Roman"/>
          <w:color w:val="000000" w:themeColor="text1"/>
          <w:sz w:val="24"/>
          <w:szCs w:val="24"/>
        </w:rPr>
      </w:pPr>
      <w:r w:rsidRPr="006261C4">
        <w:rPr>
          <w:rFonts w:ascii="Times New Roman" w:hAnsi="Times New Roman"/>
          <w:color w:val="000000" w:themeColor="text1"/>
          <w:sz w:val="24"/>
          <w:szCs w:val="24"/>
        </w:rPr>
        <w:t>Uwaga:</w:t>
      </w:r>
    </w:p>
    <w:p w:rsidR="00EE5551" w:rsidRPr="006261C4" w:rsidRDefault="00EE5551" w:rsidP="00155C9D">
      <w:pPr>
        <w:pStyle w:val="Tekstpodstawowywcity"/>
        <w:numPr>
          <w:ilvl w:val="0"/>
          <w:numId w:val="12"/>
        </w:numPr>
        <w:tabs>
          <w:tab w:val="left" w:pos="2127"/>
        </w:tabs>
        <w:spacing w:before="0" w:line="240" w:lineRule="auto"/>
        <w:ind w:left="2415" w:hanging="357"/>
        <w:rPr>
          <w:rFonts w:ascii="Times New Roman" w:hAnsi="Times New Roman"/>
          <w:b w:val="0"/>
          <w:sz w:val="24"/>
          <w:szCs w:val="24"/>
        </w:rPr>
      </w:pPr>
      <w:r w:rsidRPr="006261C4">
        <w:rPr>
          <w:rFonts w:ascii="Times New Roman" w:hAnsi="Times New Roman"/>
          <w:b w:val="0"/>
          <w:sz w:val="24"/>
          <w:szCs w:val="24"/>
        </w:rPr>
        <w:t>w przypadku gdy Wykonawca wskaże w ofercie okres gwarancji i rękojmi za wady na wykonane</w:t>
      </w:r>
      <w:r w:rsidR="000A504A" w:rsidRPr="006261C4">
        <w:rPr>
          <w:rFonts w:ascii="Times New Roman" w:hAnsi="Times New Roman"/>
          <w:b w:val="0"/>
          <w:sz w:val="24"/>
          <w:szCs w:val="24"/>
        </w:rPr>
        <w:t xml:space="preserve"> roboty budowlane dłuższy niż 6</w:t>
      </w:r>
      <w:r w:rsidR="001E0190" w:rsidRPr="006261C4">
        <w:rPr>
          <w:rFonts w:ascii="Times New Roman" w:hAnsi="Times New Roman"/>
          <w:b w:val="0"/>
          <w:sz w:val="24"/>
          <w:szCs w:val="24"/>
        </w:rPr>
        <w:t>0</w:t>
      </w:r>
      <w:r w:rsidRPr="006261C4">
        <w:rPr>
          <w:rFonts w:ascii="Times New Roman" w:hAnsi="Times New Roman"/>
          <w:b w:val="0"/>
          <w:sz w:val="24"/>
          <w:szCs w:val="24"/>
        </w:rPr>
        <w:t xml:space="preserve"> miesięcy, Zamawiający do obliczenia punktów w kryterium Okres gwarancji i ręko</w:t>
      </w:r>
      <w:r w:rsidR="001E0190" w:rsidRPr="006261C4">
        <w:rPr>
          <w:rFonts w:ascii="Times New Roman" w:hAnsi="Times New Roman"/>
          <w:b w:val="0"/>
          <w:sz w:val="24"/>
          <w:szCs w:val="24"/>
        </w:rPr>
        <w:t>j</w:t>
      </w:r>
      <w:r w:rsidR="000A504A" w:rsidRPr="006261C4">
        <w:rPr>
          <w:rFonts w:ascii="Times New Roman" w:hAnsi="Times New Roman"/>
          <w:b w:val="0"/>
          <w:sz w:val="24"/>
          <w:szCs w:val="24"/>
        </w:rPr>
        <w:t>mi za wady, przyjmie wartość 60 miesięcy (G = 60</w:t>
      </w:r>
      <w:r w:rsidRPr="006261C4">
        <w:rPr>
          <w:rFonts w:ascii="Times New Roman" w:hAnsi="Times New Roman"/>
          <w:b w:val="0"/>
          <w:sz w:val="24"/>
          <w:szCs w:val="24"/>
        </w:rPr>
        <w:t xml:space="preserve"> w powyższym wzorze). W przypadku wyboru takiej oferty jako najkorzystniejszej </w:t>
      </w:r>
      <w:r w:rsidRPr="006261C4">
        <w:rPr>
          <w:rFonts w:ascii="Times New Roman" w:hAnsi="Times New Roman"/>
          <w:b w:val="0"/>
          <w:sz w:val="24"/>
          <w:szCs w:val="24"/>
          <w:u w:val="single"/>
        </w:rPr>
        <w:t>do umowy zostanie zaś wpisany faktycznie zaoferowany</w:t>
      </w:r>
      <w:r w:rsidRPr="006261C4">
        <w:rPr>
          <w:rFonts w:ascii="Times New Roman" w:hAnsi="Times New Roman"/>
          <w:b w:val="0"/>
          <w:sz w:val="24"/>
          <w:szCs w:val="24"/>
        </w:rPr>
        <w:t xml:space="preserve"> przez Wykonawcę okres gwarancji i rękojmi za wady na wykonane roboty budowlane; </w:t>
      </w:r>
    </w:p>
    <w:p w:rsidR="00AC7085" w:rsidRPr="006261C4" w:rsidRDefault="00EE5551" w:rsidP="00155C9D">
      <w:pPr>
        <w:pStyle w:val="Tekstpodstawowywcity"/>
        <w:numPr>
          <w:ilvl w:val="0"/>
          <w:numId w:val="12"/>
        </w:numPr>
        <w:tabs>
          <w:tab w:val="left" w:pos="2127"/>
        </w:tabs>
        <w:spacing w:before="0" w:line="240" w:lineRule="auto"/>
        <w:ind w:left="2415" w:hanging="357"/>
        <w:rPr>
          <w:rFonts w:ascii="Times New Roman" w:hAnsi="Times New Roman"/>
          <w:b w:val="0"/>
          <w:sz w:val="24"/>
          <w:szCs w:val="24"/>
        </w:rPr>
      </w:pPr>
      <w:r w:rsidRPr="006261C4">
        <w:rPr>
          <w:rFonts w:ascii="Times New Roman" w:hAnsi="Times New Roman"/>
          <w:b w:val="0"/>
          <w:sz w:val="24"/>
          <w:szCs w:val="24"/>
        </w:rPr>
        <w:t>w przypadku gdy Wykonawca wskaże okres gwarancji i rękojmi za wady na wykonane roboty budowlane w niepełnych miesiącach, Zamawiający przyjmie do obliczenia punktów w kryterium okres gwarancji i rękojmi za wady wartość G zaokrąglając, wskazany przez Wykonawcę okres gwarancji i rękojmi za wady w dół do najbliższej wartości wyrażonej w pełnych miesiącach (np. okres gwarancji</w:t>
      </w:r>
      <w:r w:rsidR="000A504A" w:rsidRPr="006261C4">
        <w:rPr>
          <w:rFonts w:ascii="Times New Roman" w:hAnsi="Times New Roman"/>
          <w:b w:val="0"/>
          <w:sz w:val="24"/>
          <w:szCs w:val="24"/>
        </w:rPr>
        <w:t xml:space="preserve"> wskazany przez Wykonawcę jako 3</w:t>
      </w:r>
      <w:r w:rsidRPr="006261C4">
        <w:rPr>
          <w:rFonts w:ascii="Times New Roman" w:hAnsi="Times New Roman"/>
          <w:b w:val="0"/>
          <w:sz w:val="24"/>
          <w:szCs w:val="24"/>
        </w:rPr>
        <w:t>8,5 miesiąca zo</w:t>
      </w:r>
      <w:r w:rsidR="001E0190" w:rsidRPr="006261C4">
        <w:rPr>
          <w:rFonts w:ascii="Times New Roman" w:hAnsi="Times New Roman"/>
          <w:b w:val="0"/>
          <w:sz w:val="24"/>
          <w:szCs w:val="24"/>
        </w:rPr>
        <w:t>sta</w:t>
      </w:r>
      <w:r w:rsidR="000A504A" w:rsidRPr="006261C4">
        <w:rPr>
          <w:rFonts w:ascii="Times New Roman" w:hAnsi="Times New Roman"/>
          <w:b w:val="0"/>
          <w:sz w:val="24"/>
          <w:szCs w:val="24"/>
        </w:rPr>
        <w:t>nie zaokrąglony do wartości 38 miesięcy, tj. G = 3</w:t>
      </w:r>
      <w:r w:rsidRPr="006261C4">
        <w:rPr>
          <w:rFonts w:ascii="Times New Roman" w:hAnsi="Times New Roman"/>
          <w:b w:val="0"/>
          <w:sz w:val="24"/>
          <w:szCs w:val="24"/>
        </w:rPr>
        <w:t>8 w powyższym wzorze).</w:t>
      </w:r>
    </w:p>
    <w:p w:rsidR="00841CCD" w:rsidRPr="006261C4" w:rsidRDefault="003F622B" w:rsidP="003F622B">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 </w:t>
      </w:r>
      <w:r w:rsidR="00B44486">
        <w:rPr>
          <w:rFonts w:ascii="Times New Roman" w:hAnsi="Times New Roman"/>
          <w:b w:val="0"/>
          <w:color w:val="000000" w:themeColor="text1"/>
          <w:sz w:val="24"/>
          <w:szCs w:val="24"/>
        </w:rPr>
        <w:t>20.2.</w:t>
      </w:r>
      <w:r>
        <w:rPr>
          <w:rFonts w:ascii="Times New Roman" w:hAnsi="Times New Roman"/>
          <w:b w:val="0"/>
          <w:color w:val="000000" w:themeColor="text1"/>
          <w:sz w:val="24"/>
          <w:szCs w:val="24"/>
        </w:rPr>
        <w:t xml:space="preserve"> </w:t>
      </w:r>
      <w:r w:rsidR="00841CCD" w:rsidRPr="006261C4">
        <w:rPr>
          <w:rFonts w:ascii="Times New Roman" w:hAnsi="Times New Roman"/>
          <w:b w:val="0"/>
          <w:color w:val="000000" w:themeColor="text1"/>
          <w:sz w:val="24"/>
          <w:szCs w:val="24"/>
        </w:rPr>
        <w:t>Jako najkorzystniejsza zostanie wybrana oferta, która będzie przedstawiała najkorzystniejszy bilans punktów przyznanych w oparciu o ustalone powyżej kryteria, tzn. uzyska największą łączną liczbę punktów.</w:t>
      </w:r>
    </w:p>
    <w:p w:rsidR="00F12710" w:rsidRPr="006261C4" w:rsidRDefault="00B44486" w:rsidP="003F622B">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Pr>
          <w:rFonts w:ascii="Times New Roman" w:hAnsi="Times New Roman"/>
          <w:b w:val="0"/>
          <w:sz w:val="24"/>
          <w:szCs w:val="24"/>
        </w:rPr>
        <w:t>20.3.</w:t>
      </w:r>
      <w:r w:rsidR="003F622B">
        <w:rPr>
          <w:rFonts w:ascii="Times New Roman" w:hAnsi="Times New Roman"/>
          <w:b w:val="0"/>
          <w:sz w:val="24"/>
          <w:szCs w:val="24"/>
        </w:rPr>
        <w:t xml:space="preserve"> </w:t>
      </w:r>
      <w:r w:rsidR="00F12710" w:rsidRPr="006261C4">
        <w:rPr>
          <w:rFonts w:ascii="Times New Roman" w:hAnsi="Times New Roman"/>
          <w:b w:val="0"/>
          <w:sz w:val="24"/>
          <w:szCs w:val="24"/>
        </w:rPr>
        <w:t xml:space="preserve">W sytuacji, gdy Zamawiający nie będzie mógł dokonać wyboru oferty najkorzystniejszej z uwagi na to, że dwie lub więcej ofert przedstawia taki sam bilans przyjętych kryteriów oceny ofert, Zamawiający dokona wyboru oferty w oparciu o art. 248 </w:t>
      </w:r>
      <w:r w:rsidR="00076E93" w:rsidRPr="006261C4">
        <w:rPr>
          <w:rFonts w:ascii="Times New Roman" w:hAnsi="Times New Roman"/>
          <w:b w:val="0"/>
          <w:sz w:val="24"/>
          <w:szCs w:val="24"/>
        </w:rPr>
        <w:t xml:space="preserve">Prawa zamówień publicznych. </w:t>
      </w:r>
    </w:p>
    <w:p w:rsidR="00C714DC" w:rsidRPr="006261C4" w:rsidRDefault="00B44486" w:rsidP="00F8044C">
      <w:pPr>
        <w:pStyle w:val="tytu"/>
        <w:numPr>
          <w:ilvl w:val="0"/>
          <w:numId w:val="0"/>
        </w:numPr>
        <w:ind w:left="284" w:hanging="284"/>
      </w:pPr>
      <w:r>
        <w:t>21.</w:t>
      </w:r>
      <w:r w:rsidR="00C714DC" w:rsidRPr="006261C4">
        <w:t>INFORMACJE O FORMALNOŚCIACH, JAKIE POWINNY ZOSTAĆ DOPEŁNIONE PO</w:t>
      </w:r>
      <w:r w:rsidR="00C0688F" w:rsidRPr="006261C4">
        <w:t> </w:t>
      </w:r>
      <w:r w:rsidR="00C714DC" w:rsidRPr="006261C4">
        <w:t>WYBORZE OFERTY W CELU ZAWARCIA UMOWY W SPRAWIE ZAMÓWIENIA PUBLICZNEGO</w:t>
      </w:r>
    </w:p>
    <w:p w:rsidR="00B30537" w:rsidRPr="00B44486" w:rsidRDefault="00B30537" w:rsidP="001A2FEB">
      <w:pPr>
        <w:pStyle w:val="Akapitzlist"/>
        <w:numPr>
          <w:ilvl w:val="1"/>
          <w:numId w:val="49"/>
        </w:numPr>
        <w:spacing w:line="240" w:lineRule="auto"/>
        <w:rPr>
          <w:rFonts w:ascii="Times New Roman" w:hAnsi="Times New Roman"/>
          <w:sz w:val="24"/>
          <w:lang w:eastAsia="pl-PL"/>
        </w:rPr>
      </w:pPr>
      <w:r w:rsidRPr="00B44486">
        <w:rPr>
          <w:rFonts w:ascii="Times New Roman" w:hAnsi="Times New Roman"/>
          <w:sz w:val="24"/>
          <w:lang w:eastAsia="pl-PL"/>
        </w:rPr>
        <w:t>Zamawiający zawrze umowę w sprawie zamówienia publicznego z Wykonawca, który złoży najkorzystniejszą ofert</w:t>
      </w:r>
      <w:r w:rsidR="00702646" w:rsidRPr="00B44486">
        <w:rPr>
          <w:rFonts w:ascii="Times New Roman" w:hAnsi="Times New Roman"/>
          <w:sz w:val="24"/>
          <w:lang w:eastAsia="pl-PL"/>
        </w:rPr>
        <w:t>ę</w:t>
      </w:r>
      <w:r w:rsidRPr="00B44486">
        <w:rPr>
          <w:rFonts w:ascii="Times New Roman" w:hAnsi="Times New Roman"/>
          <w:sz w:val="24"/>
          <w:lang w:eastAsia="pl-PL"/>
        </w:rPr>
        <w:t>.</w:t>
      </w:r>
    </w:p>
    <w:p w:rsidR="00B30537"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Zamawiający zawiera umowę w sprawie zamówienia publicznego w terminie nie krótszym niż 5 dni od dnia przesłania zawiadomienia o wyborze najkorzystniejszej oferty.</w:t>
      </w:r>
    </w:p>
    <w:p w:rsidR="00B30537"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 xml:space="preserve">Zamawiający może zawrzeć umowę w sprawie zamówienia publicznego przed upływem terminu, o którym mowa w ust. </w:t>
      </w:r>
      <w:r w:rsidR="00104789" w:rsidRPr="006261C4">
        <w:rPr>
          <w:rFonts w:ascii="Times New Roman" w:hAnsi="Times New Roman"/>
          <w:sz w:val="24"/>
        </w:rPr>
        <w:t>17.</w:t>
      </w:r>
      <w:r w:rsidRPr="006261C4">
        <w:rPr>
          <w:rFonts w:ascii="Times New Roman" w:hAnsi="Times New Roman"/>
          <w:sz w:val="24"/>
        </w:rPr>
        <w:t>2, jeżeli w postępowaniu o udzielenie zamówienia prowadzonym w trybie podstawowym złożono tylko jedną ofertę.</w:t>
      </w:r>
    </w:p>
    <w:p w:rsidR="00B30537"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Wykonawca, którego oferta zostanie uznana za najkorzystniejszą, będzie zobowiązany przed podpisaniem umowy do wniesienia zabezpieczenia należytego wykonania umowy.</w:t>
      </w:r>
    </w:p>
    <w:p w:rsidR="00B30537"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30537" w:rsidRPr="006261C4" w:rsidRDefault="00B30537" w:rsidP="001A2FEB">
      <w:pPr>
        <w:pStyle w:val="Akapitzlist"/>
        <w:numPr>
          <w:ilvl w:val="1"/>
          <w:numId w:val="49"/>
        </w:numPr>
        <w:spacing w:line="240" w:lineRule="auto"/>
        <w:ind w:hanging="505"/>
        <w:rPr>
          <w:rFonts w:ascii="Times New Roman" w:hAnsi="Times New Roman"/>
          <w:b/>
          <w:sz w:val="24"/>
          <w:lang w:eastAsia="pl-PL"/>
        </w:rPr>
      </w:pPr>
      <w:r w:rsidRPr="006261C4">
        <w:rPr>
          <w:rFonts w:ascii="Times New Roman" w:hAnsi="Times New Roman"/>
          <w:sz w:val="24"/>
        </w:rPr>
        <w:t xml:space="preserve"> </w:t>
      </w:r>
      <w:r w:rsidRPr="006261C4">
        <w:rPr>
          <w:rFonts w:ascii="Times New Roman" w:hAnsi="Times New Roman"/>
          <w:b/>
          <w:sz w:val="24"/>
        </w:rPr>
        <w:t xml:space="preserve">Wykonawca przed zawarciem umowy w sprawie zamówienia publicznego opracuje i dostarczy Zamawiającemu harmonogram rzeczowo-finansowy. </w:t>
      </w:r>
      <w:r w:rsidRPr="006261C4">
        <w:rPr>
          <w:rFonts w:ascii="Times New Roman" w:hAnsi="Times New Roman"/>
          <w:b/>
          <w:sz w:val="24"/>
        </w:rPr>
        <w:lastRenderedPageBreak/>
        <w:t>Przed zawarciem umowy, harmonogram rzeczowo-finansowy wymaga akceptacji ze strony Zamawiającego.</w:t>
      </w:r>
    </w:p>
    <w:p w:rsidR="00B30537"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 xml:space="preserve"> Wykonawca będzie zobowiązany do podpisania umowy w miejscu i terminie wskazanym przez Zamawiającego.</w:t>
      </w:r>
    </w:p>
    <w:p w:rsidR="00F550E4" w:rsidRPr="006261C4" w:rsidRDefault="00B30537" w:rsidP="001A2FEB">
      <w:pPr>
        <w:pStyle w:val="Akapitzlist"/>
        <w:numPr>
          <w:ilvl w:val="1"/>
          <w:numId w:val="49"/>
        </w:numPr>
        <w:spacing w:line="240" w:lineRule="auto"/>
        <w:ind w:hanging="505"/>
        <w:rPr>
          <w:rFonts w:ascii="Times New Roman" w:hAnsi="Times New Roman"/>
          <w:sz w:val="24"/>
          <w:lang w:eastAsia="pl-PL"/>
        </w:rPr>
      </w:pPr>
      <w:r w:rsidRPr="006261C4">
        <w:rPr>
          <w:rFonts w:ascii="Times New Roman" w:hAnsi="Times New Roman"/>
          <w:sz w:val="24"/>
        </w:rPr>
        <w:t xml:space="preserve">Niedopełnienie powyższych formalności przez wybranego Wykonawcę będzie potraktowane przez Zamawiającego jako niemożność zawarcia umowy w sprawie zamówienia publicznego z przyczyn leżących po stronie Wykonawcy. </w:t>
      </w:r>
    </w:p>
    <w:p w:rsidR="0076514B" w:rsidRPr="006261C4" w:rsidRDefault="00F41722" w:rsidP="00A665DF">
      <w:pPr>
        <w:pStyle w:val="tytu"/>
        <w:numPr>
          <w:ilvl w:val="0"/>
          <w:numId w:val="49"/>
        </w:numPr>
      </w:pPr>
      <w:r w:rsidRPr="006261C4">
        <w:t>WYMAGANIA DOTYCZĄCE ZABEZPIECZENIA NALEŻYTEGO WYKONANIA UMOWY</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Zabezpieczenie ustala się w wysokośc</w:t>
      </w:r>
      <w:r w:rsidR="00764CF8" w:rsidRPr="006261C4">
        <w:rPr>
          <w:rFonts w:ascii="Times New Roman" w:hAnsi="Times New Roman"/>
          <w:sz w:val="24"/>
        </w:rPr>
        <w:t>i</w:t>
      </w:r>
      <w:r w:rsidRPr="006261C4">
        <w:rPr>
          <w:rFonts w:ascii="Times New Roman" w:hAnsi="Times New Roman"/>
          <w:sz w:val="24"/>
        </w:rPr>
        <w:t xml:space="preserve"> </w:t>
      </w:r>
      <w:r w:rsidRPr="006261C4">
        <w:rPr>
          <w:rFonts w:ascii="Times New Roman" w:hAnsi="Times New Roman"/>
          <w:b/>
          <w:sz w:val="24"/>
        </w:rPr>
        <w:t>5</w:t>
      </w:r>
      <w:r w:rsidR="002C2E33">
        <w:rPr>
          <w:rFonts w:ascii="Times New Roman" w:hAnsi="Times New Roman"/>
          <w:b/>
          <w:sz w:val="24"/>
        </w:rPr>
        <w:t xml:space="preserve"> </w:t>
      </w:r>
      <w:r w:rsidRPr="006261C4">
        <w:rPr>
          <w:rFonts w:ascii="Times New Roman" w:hAnsi="Times New Roman"/>
          <w:b/>
          <w:sz w:val="24"/>
        </w:rPr>
        <w:t>% ceny całkowitej</w:t>
      </w:r>
      <w:r w:rsidRPr="006261C4">
        <w:rPr>
          <w:rFonts w:ascii="Times New Roman" w:hAnsi="Times New Roman"/>
          <w:sz w:val="24"/>
        </w:rPr>
        <w:t xml:space="preserve"> podanej w ofercie.</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Zgodnie z art. 450 ust. 1 ustawy Pzp, zabezpieczenie może być wnoszone, według wyboru wykonawcy, w jednej lub w kilku następujących formach:</w:t>
      </w:r>
    </w:p>
    <w:p w:rsidR="003750BF" w:rsidRPr="006261C4" w:rsidRDefault="003750BF" w:rsidP="000F1E28">
      <w:pPr>
        <w:pStyle w:val="Akapitzlist"/>
        <w:numPr>
          <w:ilvl w:val="0"/>
          <w:numId w:val="22"/>
        </w:numPr>
        <w:spacing w:line="240" w:lineRule="auto"/>
        <w:rPr>
          <w:rFonts w:ascii="Times New Roman" w:hAnsi="Times New Roman"/>
          <w:sz w:val="24"/>
        </w:rPr>
      </w:pPr>
      <w:r w:rsidRPr="006261C4">
        <w:rPr>
          <w:rFonts w:ascii="Times New Roman" w:hAnsi="Times New Roman"/>
          <w:sz w:val="24"/>
        </w:rPr>
        <w:t>pieniądzu;</w:t>
      </w:r>
    </w:p>
    <w:p w:rsidR="003750BF" w:rsidRPr="006261C4" w:rsidRDefault="003750BF" w:rsidP="000F1E28">
      <w:pPr>
        <w:pStyle w:val="Akapitzlist"/>
        <w:numPr>
          <w:ilvl w:val="0"/>
          <w:numId w:val="22"/>
        </w:numPr>
        <w:spacing w:line="240" w:lineRule="auto"/>
        <w:rPr>
          <w:rFonts w:ascii="Times New Roman" w:hAnsi="Times New Roman"/>
          <w:sz w:val="24"/>
        </w:rPr>
      </w:pPr>
      <w:r w:rsidRPr="006261C4">
        <w:rPr>
          <w:rFonts w:ascii="Times New Roman" w:hAnsi="Times New Roman"/>
          <w:sz w:val="24"/>
        </w:rPr>
        <w:t>poręczeniach bankowych lub poręczeniach spółdzielczej kasy oszczędnościowo-kredytowej, z tym że zobowiązanie kasy jest zawsze zobowiązaniem pieniężnym;</w:t>
      </w:r>
    </w:p>
    <w:p w:rsidR="003750BF" w:rsidRPr="006261C4" w:rsidRDefault="003750BF" w:rsidP="000F1E28">
      <w:pPr>
        <w:pStyle w:val="Akapitzlist"/>
        <w:numPr>
          <w:ilvl w:val="0"/>
          <w:numId w:val="22"/>
        </w:numPr>
        <w:spacing w:line="240" w:lineRule="auto"/>
        <w:rPr>
          <w:rFonts w:ascii="Times New Roman" w:hAnsi="Times New Roman"/>
          <w:sz w:val="24"/>
        </w:rPr>
      </w:pPr>
      <w:r w:rsidRPr="006261C4">
        <w:rPr>
          <w:rFonts w:ascii="Times New Roman" w:hAnsi="Times New Roman"/>
          <w:sz w:val="24"/>
        </w:rPr>
        <w:t>gwarancjach bankowych;</w:t>
      </w:r>
    </w:p>
    <w:p w:rsidR="003750BF" w:rsidRPr="006261C4" w:rsidRDefault="003750BF" w:rsidP="000F1E28">
      <w:pPr>
        <w:pStyle w:val="Akapitzlist"/>
        <w:numPr>
          <w:ilvl w:val="0"/>
          <w:numId w:val="22"/>
        </w:numPr>
        <w:spacing w:line="240" w:lineRule="auto"/>
        <w:rPr>
          <w:rFonts w:ascii="Times New Roman" w:hAnsi="Times New Roman"/>
          <w:sz w:val="24"/>
        </w:rPr>
      </w:pPr>
      <w:r w:rsidRPr="006261C4">
        <w:rPr>
          <w:rFonts w:ascii="Times New Roman" w:hAnsi="Times New Roman"/>
          <w:sz w:val="24"/>
        </w:rPr>
        <w:t>gwarancjach ubezpieczeniowych;</w:t>
      </w:r>
    </w:p>
    <w:p w:rsidR="003750BF" w:rsidRPr="006261C4" w:rsidRDefault="003750BF" w:rsidP="000F1E28">
      <w:pPr>
        <w:pStyle w:val="Akapitzlist"/>
        <w:numPr>
          <w:ilvl w:val="0"/>
          <w:numId w:val="22"/>
        </w:numPr>
        <w:spacing w:line="240" w:lineRule="auto"/>
        <w:rPr>
          <w:rFonts w:ascii="Times New Roman" w:hAnsi="Times New Roman"/>
          <w:sz w:val="24"/>
        </w:rPr>
      </w:pPr>
      <w:r w:rsidRPr="006261C4">
        <w:rPr>
          <w:rFonts w:ascii="Times New Roman" w:hAnsi="Times New Roman"/>
          <w:sz w:val="24"/>
        </w:rPr>
        <w:t>poręczeniach udzielanych przez podmioty, o których mowa w art. 6b ust. 5 pkt 2 ustawy z dnia 9 listopada 2000 r. o utworzeniu Polskiej Agencji Rozwoju Przedsiębiorczości.</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 xml:space="preserve">Zamawiający nie wyraża zgody na wniesienie zabezpieczenia w formach określonych </w:t>
      </w:r>
      <w:r w:rsidR="005F3D4E">
        <w:rPr>
          <w:rFonts w:ascii="Times New Roman" w:hAnsi="Times New Roman"/>
          <w:sz w:val="24"/>
        </w:rPr>
        <w:t xml:space="preserve"> </w:t>
      </w:r>
      <w:r w:rsidRPr="006261C4">
        <w:rPr>
          <w:rFonts w:ascii="Times New Roman" w:hAnsi="Times New Roman"/>
          <w:sz w:val="24"/>
        </w:rPr>
        <w:t>w art. 450 ust. 2 ustawy Pzp:</w:t>
      </w:r>
    </w:p>
    <w:p w:rsidR="003750BF" w:rsidRPr="006261C4" w:rsidRDefault="003750BF" w:rsidP="000F1E28">
      <w:pPr>
        <w:pStyle w:val="Akapitzlist"/>
        <w:numPr>
          <w:ilvl w:val="0"/>
          <w:numId w:val="23"/>
        </w:numPr>
        <w:spacing w:line="240" w:lineRule="auto"/>
        <w:rPr>
          <w:rFonts w:ascii="Times New Roman" w:hAnsi="Times New Roman"/>
          <w:sz w:val="24"/>
        </w:rPr>
      </w:pPr>
      <w:r w:rsidRPr="006261C4">
        <w:rPr>
          <w:rFonts w:ascii="Times New Roman" w:hAnsi="Times New Roman"/>
          <w:sz w:val="24"/>
        </w:rPr>
        <w:t>w wekslach z poręczeniem wekslowym banku lub spółdzielczej kasy oszczędnościowo-kredytowej;</w:t>
      </w:r>
    </w:p>
    <w:p w:rsidR="003750BF" w:rsidRPr="006261C4" w:rsidRDefault="003750BF" w:rsidP="000F1E28">
      <w:pPr>
        <w:pStyle w:val="Akapitzlist"/>
        <w:numPr>
          <w:ilvl w:val="0"/>
          <w:numId w:val="23"/>
        </w:numPr>
        <w:spacing w:line="240" w:lineRule="auto"/>
        <w:rPr>
          <w:rFonts w:ascii="Times New Roman" w:hAnsi="Times New Roman"/>
          <w:sz w:val="24"/>
        </w:rPr>
      </w:pPr>
      <w:r w:rsidRPr="006261C4">
        <w:rPr>
          <w:rFonts w:ascii="Times New Roman" w:hAnsi="Times New Roman"/>
          <w:sz w:val="24"/>
        </w:rPr>
        <w:t>przez ustanowienie zastawu na papierach wartościowych emitowanych przez Skarb Państwa lub jednostkę samorządu terytorialnego;</w:t>
      </w:r>
    </w:p>
    <w:p w:rsidR="003750BF" w:rsidRPr="006261C4" w:rsidRDefault="003750BF" w:rsidP="000F1E28">
      <w:pPr>
        <w:pStyle w:val="Akapitzlist"/>
        <w:numPr>
          <w:ilvl w:val="0"/>
          <w:numId w:val="23"/>
        </w:numPr>
        <w:spacing w:line="240" w:lineRule="auto"/>
        <w:rPr>
          <w:rFonts w:ascii="Times New Roman" w:hAnsi="Times New Roman"/>
          <w:sz w:val="24"/>
        </w:rPr>
      </w:pPr>
      <w:r w:rsidRPr="006261C4">
        <w:rPr>
          <w:rFonts w:ascii="Times New Roman" w:hAnsi="Times New Roman"/>
          <w:sz w:val="24"/>
        </w:rPr>
        <w:t xml:space="preserve">przez ustanowienie zastawu rejestrowego na zasadach określonych </w:t>
      </w:r>
      <w:r w:rsidR="005F3D4E">
        <w:rPr>
          <w:rFonts w:ascii="Times New Roman" w:hAnsi="Times New Roman"/>
          <w:sz w:val="24"/>
        </w:rPr>
        <w:t xml:space="preserve">                      </w:t>
      </w:r>
      <w:r w:rsidRPr="006261C4">
        <w:rPr>
          <w:rFonts w:ascii="Times New Roman" w:hAnsi="Times New Roman"/>
          <w:sz w:val="24"/>
        </w:rPr>
        <w:t>w ustawie z dnia 6 grudnia 1996 r. o zastawie rejestrowym i rejestrze zastawów.</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Zabezpieczenie wnoszone w pieniądzu wykonawca wpłaca przelewem na rachunek bankowy Nr:</w:t>
      </w:r>
      <w:r w:rsidR="00DE5CA4" w:rsidRPr="006261C4">
        <w:rPr>
          <w:rFonts w:ascii="Times New Roman" w:hAnsi="Times New Roman"/>
          <w:sz w:val="24"/>
        </w:rPr>
        <w:t xml:space="preserve"> </w:t>
      </w:r>
      <w:r w:rsidR="004825ED">
        <w:rPr>
          <w:rFonts w:ascii="Times New Roman" w:hAnsi="Times New Roman"/>
          <w:b/>
          <w:sz w:val="24"/>
        </w:rPr>
        <w:t>……………………………………………….</w:t>
      </w:r>
      <w:r w:rsidR="00DE5CA4" w:rsidRPr="006261C4">
        <w:rPr>
          <w:rFonts w:ascii="Times New Roman" w:hAnsi="Times New Roman"/>
          <w:sz w:val="24"/>
        </w:rPr>
        <w:t xml:space="preserve">, </w:t>
      </w:r>
      <w:r w:rsidRPr="006261C4">
        <w:rPr>
          <w:rFonts w:ascii="Times New Roman" w:hAnsi="Times New Roman"/>
          <w:sz w:val="24"/>
        </w:rPr>
        <w:t>z dopiskiem „zabezpieczenie należytego wykonania umowy „</w:t>
      </w:r>
      <w:r w:rsidR="004825ED">
        <w:rPr>
          <w:rFonts w:ascii="Times New Roman" w:eastAsiaTheme="minorHAnsi" w:hAnsi="Times New Roman"/>
          <w:sz w:val="24"/>
        </w:rPr>
        <w:t>………………………………………………….</w:t>
      </w:r>
      <w:r w:rsidR="00827B0B" w:rsidRPr="006261C4">
        <w:rPr>
          <w:rFonts w:ascii="Times New Roman" w:eastAsiaTheme="minorHAnsi" w:hAnsi="Times New Roman"/>
          <w:sz w:val="24"/>
        </w:rPr>
        <w:t xml:space="preserve">”. </w:t>
      </w:r>
      <w:r w:rsidRPr="006261C4">
        <w:rPr>
          <w:rFonts w:ascii="Times New Roman" w:hAnsi="Times New Roman"/>
          <w:sz w:val="24"/>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W przypadku wniesienia wadium w pieniądzu wykonawca może wyrazić zgodę na zaliczenie kwoty wadium na poczet zabezpieczenia.</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Zamawiający zwraca zabezpieczenie w terminie 30 dni od dnia wykonania zamówienia i uznania przez zamawiającego za należycie wykonane.</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lastRenderedPageBreak/>
        <w:t>Zamawiający pozostawia na zabezpieczenie roszczeń z tytułu rękojmi za wady lub gwarancji kwotę 30</w:t>
      </w:r>
      <w:r w:rsidR="00093981">
        <w:rPr>
          <w:rFonts w:ascii="Times New Roman" w:hAnsi="Times New Roman"/>
          <w:sz w:val="24"/>
        </w:rPr>
        <w:t xml:space="preserve"> </w:t>
      </w:r>
      <w:r w:rsidRPr="006261C4">
        <w:rPr>
          <w:rFonts w:ascii="Times New Roman" w:hAnsi="Times New Roman"/>
          <w:sz w:val="24"/>
        </w:rPr>
        <w:t>% zabezpieczenia.</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 xml:space="preserve">Kwota, o której mowa w ust. </w:t>
      </w:r>
      <w:r w:rsidR="00F80ACF" w:rsidRPr="006261C4">
        <w:rPr>
          <w:rFonts w:ascii="Times New Roman" w:hAnsi="Times New Roman"/>
          <w:sz w:val="24"/>
        </w:rPr>
        <w:t>18</w:t>
      </w:r>
      <w:r w:rsidR="00827B0B" w:rsidRPr="006261C4">
        <w:rPr>
          <w:rFonts w:ascii="Times New Roman" w:hAnsi="Times New Roman"/>
          <w:sz w:val="24"/>
        </w:rPr>
        <w:t xml:space="preserve">.8. </w:t>
      </w:r>
      <w:r w:rsidRPr="006261C4">
        <w:rPr>
          <w:rFonts w:ascii="Times New Roman" w:hAnsi="Times New Roman"/>
          <w:sz w:val="24"/>
        </w:rPr>
        <w:t xml:space="preserve"> jest zwracana nie później niż w 15. dniu po upływie okresu rękojmi za wady lub gwarancji.</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 xml:space="preserve">Z zastrzeżeniem ust. </w:t>
      </w:r>
      <w:r w:rsidR="00F80ACF" w:rsidRPr="006261C4">
        <w:rPr>
          <w:rFonts w:ascii="Times New Roman" w:hAnsi="Times New Roman"/>
          <w:sz w:val="24"/>
        </w:rPr>
        <w:t>17.</w:t>
      </w:r>
      <w:r w:rsidRPr="006261C4">
        <w:rPr>
          <w:rFonts w:ascii="Times New Roman" w:hAnsi="Times New Roman"/>
          <w:sz w:val="24"/>
        </w:rPr>
        <w:t>8, z treści gwarancji i poręczeń, o których mowa w art. 450 ust. 1 Pzp musi wynikać bezwarunkowe, nieodwołalne i na pierwsze pisemne żądanie zamawiającego (beneficjenta), zobowiązanie gwaranta lub poręczyciela do zapłaty na rzecz zamawiającego kwoty stanowiącej 5</w:t>
      </w:r>
      <w:r w:rsidR="00772D1D">
        <w:rPr>
          <w:rFonts w:ascii="Times New Roman" w:hAnsi="Times New Roman"/>
          <w:sz w:val="24"/>
        </w:rPr>
        <w:t xml:space="preserve"> </w:t>
      </w:r>
      <w:r w:rsidRPr="006261C4">
        <w:rPr>
          <w:rFonts w:ascii="Times New Roman" w:hAnsi="Times New Roman"/>
          <w:sz w:val="24"/>
        </w:rPr>
        <w:t>% ceny całkowitej podanej w ofercie, z tytułu niewykonania lub nienależytego wykonania umowy w sprawie zamówienia publicznego przez wykonawcę (zobowiązanego).</w:t>
      </w:r>
    </w:p>
    <w:p w:rsidR="003750BF"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W trakcie realizacji umowy wykonawca może dokonać zmiany formy zabezpieczenia na jedną lub kilka form, o których mowa w art. 450 ust. 1 Pzp.</w:t>
      </w:r>
    </w:p>
    <w:p w:rsidR="00D7143B" w:rsidRPr="006261C4" w:rsidRDefault="003750BF" w:rsidP="001A2FEB">
      <w:pPr>
        <w:pStyle w:val="Akapitzlist"/>
        <w:numPr>
          <w:ilvl w:val="1"/>
          <w:numId w:val="49"/>
        </w:numPr>
        <w:spacing w:line="240" w:lineRule="auto"/>
        <w:rPr>
          <w:rFonts w:ascii="Times New Roman" w:hAnsi="Times New Roman"/>
          <w:sz w:val="24"/>
        </w:rPr>
      </w:pPr>
      <w:r w:rsidRPr="006261C4">
        <w:rPr>
          <w:rFonts w:ascii="Times New Roman" w:hAnsi="Times New Roman"/>
          <w:sz w:val="24"/>
        </w:rPr>
        <w:t>Zmiana formy zabezpieczenia jest dokonywana z zachowaniem ciągłości zabezpieczenia i bez zmniejszenia jego wysokości.</w:t>
      </w:r>
    </w:p>
    <w:p w:rsidR="00F41722" w:rsidRPr="006261C4" w:rsidRDefault="008E30C5" w:rsidP="00A665DF">
      <w:pPr>
        <w:pStyle w:val="tytu"/>
        <w:numPr>
          <w:ilvl w:val="0"/>
          <w:numId w:val="49"/>
        </w:numPr>
      </w:pPr>
      <w:r w:rsidRPr="006261C4">
        <w:t>PROJEKTOWANE POSTANOWIENIA UMOWY W SPRAWIE ZAMÓWIENIA PUBLICZNEGO, KTÓRE ZOSTANĄ WPROWADZONE DO TREŚCI TEJ UMOWY</w:t>
      </w:r>
    </w:p>
    <w:p w:rsidR="00EE3622" w:rsidRPr="00B44486" w:rsidRDefault="00EE3622" w:rsidP="001A2FEB">
      <w:pPr>
        <w:pStyle w:val="Akapitzlist"/>
        <w:numPr>
          <w:ilvl w:val="1"/>
          <w:numId w:val="49"/>
        </w:numPr>
        <w:tabs>
          <w:tab w:val="left" w:pos="1134"/>
        </w:tabs>
        <w:spacing w:line="240" w:lineRule="auto"/>
        <w:rPr>
          <w:rFonts w:ascii="Times New Roman" w:hAnsi="Times New Roman"/>
          <w:color w:val="000000" w:themeColor="text1"/>
          <w:sz w:val="24"/>
        </w:rPr>
      </w:pPr>
      <w:r w:rsidRPr="00B44486">
        <w:rPr>
          <w:rFonts w:ascii="Times New Roman" w:hAnsi="Times New Roman"/>
          <w:color w:val="000000" w:themeColor="text1"/>
          <w:sz w:val="24"/>
        </w:rPr>
        <w:t xml:space="preserve">Z Wykonawcą, którego oferta zostanie </w:t>
      </w:r>
      <w:r w:rsidR="00F41722" w:rsidRPr="00B44486">
        <w:rPr>
          <w:rFonts w:ascii="Times New Roman" w:hAnsi="Times New Roman"/>
          <w:color w:val="000000" w:themeColor="text1"/>
          <w:sz w:val="24"/>
        </w:rPr>
        <w:t xml:space="preserve">wybrana </w:t>
      </w:r>
      <w:r w:rsidRPr="00B44486">
        <w:rPr>
          <w:rFonts w:ascii="Times New Roman" w:hAnsi="Times New Roman"/>
          <w:color w:val="000000" w:themeColor="text1"/>
          <w:sz w:val="24"/>
        </w:rPr>
        <w:t xml:space="preserve">przez Zamawiającego </w:t>
      </w:r>
      <w:r w:rsidR="00F41722" w:rsidRPr="00B44486">
        <w:rPr>
          <w:rFonts w:ascii="Times New Roman" w:hAnsi="Times New Roman"/>
          <w:color w:val="000000" w:themeColor="text1"/>
          <w:sz w:val="24"/>
        </w:rPr>
        <w:t>jako oferta najkorzystniejsz</w:t>
      </w:r>
      <w:r w:rsidR="00C70B91" w:rsidRPr="00B44486">
        <w:rPr>
          <w:rFonts w:ascii="Times New Roman" w:hAnsi="Times New Roman"/>
          <w:color w:val="000000" w:themeColor="text1"/>
          <w:sz w:val="24"/>
        </w:rPr>
        <w:t>a</w:t>
      </w:r>
      <w:r w:rsidR="0027334D" w:rsidRPr="00B44486">
        <w:rPr>
          <w:rFonts w:ascii="Times New Roman" w:hAnsi="Times New Roman"/>
          <w:color w:val="000000" w:themeColor="text1"/>
          <w:sz w:val="24"/>
        </w:rPr>
        <w:t>,</w:t>
      </w:r>
      <w:r w:rsidRPr="00B44486">
        <w:rPr>
          <w:rFonts w:ascii="Times New Roman" w:hAnsi="Times New Roman"/>
          <w:color w:val="000000" w:themeColor="text1"/>
          <w:sz w:val="24"/>
        </w:rPr>
        <w:t xml:space="preserve"> zosta</w:t>
      </w:r>
      <w:r w:rsidR="0027334D" w:rsidRPr="00B44486">
        <w:rPr>
          <w:rFonts w:ascii="Times New Roman" w:hAnsi="Times New Roman"/>
          <w:color w:val="000000" w:themeColor="text1"/>
          <w:sz w:val="24"/>
        </w:rPr>
        <w:t>nie</w:t>
      </w:r>
      <w:r w:rsidRPr="00B44486">
        <w:rPr>
          <w:rFonts w:ascii="Times New Roman" w:hAnsi="Times New Roman"/>
          <w:color w:val="000000" w:themeColor="text1"/>
          <w:sz w:val="24"/>
        </w:rPr>
        <w:t xml:space="preserve"> podpisan</w:t>
      </w:r>
      <w:r w:rsidR="0027334D" w:rsidRPr="00B44486">
        <w:rPr>
          <w:rFonts w:ascii="Times New Roman" w:hAnsi="Times New Roman"/>
          <w:color w:val="000000" w:themeColor="text1"/>
          <w:sz w:val="24"/>
        </w:rPr>
        <w:t>a</w:t>
      </w:r>
      <w:r w:rsidRPr="00B44486">
        <w:rPr>
          <w:rFonts w:ascii="Times New Roman" w:hAnsi="Times New Roman"/>
          <w:color w:val="000000" w:themeColor="text1"/>
          <w:sz w:val="24"/>
        </w:rPr>
        <w:t xml:space="preserve"> umow</w:t>
      </w:r>
      <w:r w:rsidR="0027334D" w:rsidRPr="00B44486">
        <w:rPr>
          <w:rFonts w:ascii="Times New Roman" w:hAnsi="Times New Roman"/>
          <w:color w:val="000000" w:themeColor="text1"/>
          <w:sz w:val="24"/>
        </w:rPr>
        <w:t>a</w:t>
      </w:r>
      <w:r w:rsidRPr="00B44486">
        <w:rPr>
          <w:rFonts w:ascii="Times New Roman" w:hAnsi="Times New Roman"/>
          <w:color w:val="000000" w:themeColor="text1"/>
          <w:sz w:val="24"/>
        </w:rPr>
        <w:t xml:space="preserve"> w miejscu i terminie wyznaczonym przez Zamawiającego.</w:t>
      </w:r>
    </w:p>
    <w:p w:rsidR="00E91D45" w:rsidRPr="006261C4" w:rsidRDefault="007D08C1" w:rsidP="00A665DF">
      <w:pPr>
        <w:pStyle w:val="tytu"/>
        <w:numPr>
          <w:ilvl w:val="1"/>
          <w:numId w:val="49"/>
        </w:numPr>
      </w:pPr>
      <w:r>
        <w:t xml:space="preserve"> </w:t>
      </w:r>
      <w:r w:rsidR="008E30C5" w:rsidRPr="006261C4">
        <w:t>Istotne postanowienia umowy</w:t>
      </w:r>
      <w:r w:rsidR="001C69C8" w:rsidRPr="006261C4">
        <w:t xml:space="preserve"> stanowi </w:t>
      </w:r>
      <w:r w:rsidR="00F80ACF" w:rsidRPr="006261C4">
        <w:t>Załącznik Nr 5 do S</w:t>
      </w:r>
      <w:r w:rsidR="001C69C8" w:rsidRPr="006261C4">
        <w:t>WZ.</w:t>
      </w:r>
    </w:p>
    <w:p w:rsidR="001238DC" w:rsidRPr="001238DC" w:rsidRDefault="007D08C1" w:rsidP="00F8044C">
      <w:pPr>
        <w:pStyle w:val="Bezodstpw"/>
        <w:numPr>
          <w:ilvl w:val="0"/>
          <w:numId w:val="59"/>
        </w:numPr>
        <w:ind w:left="851" w:hanging="284"/>
        <w:jc w:val="both"/>
        <w:rPr>
          <w:rFonts w:ascii="Times New Roman" w:hAnsi="Times New Roman"/>
          <w:sz w:val="24"/>
          <w:lang w:bidi="en-US"/>
        </w:rPr>
      </w:pPr>
      <w:r w:rsidRPr="00B44486">
        <w:rPr>
          <w:rFonts w:ascii="Times New Roman" w:hAnsi="Times New Roman"/>
          <w:sz w:val="24"/>
        </w:rPr>
        <w:t xml:space="preserve">  </w:t>
      </w:r>
      <w:r w:rsidR="001238DC" w:rsidRPr="001238DC">
        <w:rPr>
          <w:rFonts w:ascii="Times New Roman" w:hAnsi="Times New Roman"/>
          <w:sz w:val="24"/>
          <w:lang w:bidi="en-US"/>
        </w:rPr>
        <w:t>Strony mogą dokonywać zmiany terminu wykonania przedmiotu umowy co najmniej                        o okres odpowiadający wstrzymaniu lub opóźnieniu robót w przypadku:</w:t>
      </w:r>
    </w:p>
    <w:p w:rsidR="001238DC" w:rsidRPr="001238DC" w:rsidRDefault="001238DC" w:rsidP="00F8044C">
      <w:pPr>
        <w:numPr>
          <w:ilvl w:val="0"/>
          <w:numId w:val="57"/>
        </w:numPr>
        <w:spacing w:line="240" w:lineRule="auto"/>
        <w:ind w:left="851"/>
        <w:jc w:val="left"/>
        <w:rPr>
          <w:rFonts w:ascii="Times New Roman" w:eastAsia="SimSun" w:hAnsi="Times New Roman"/>
          <w:sz w:val="24"/>
          <w:lang w:bidi="en-US"/>
        </w:rPr>
      </w:pPr>
      <w:r w:rsidRPr="001238DC">
        <w:rPr>
          <w:rFonts w:ascii="Times New Roman" w:eastAsia="SimSun" w:hAnsi="Times New Roman"/>
          <w:sz w:val="24"/>
          <w:lang w:bidi="en-US"/>
        </w:rPr>
        <w:t>wystąpienia niekorzystnych warunków atmosferycznych uniemożliwiających prawidłowe wykonanie robót zgodnie z technologią, normami, innymi przepisami jeżeli konieczność wykonania tych prac w tym okresie nie jest następstwem okoliczności, za które Wykonawca ponosi odpowiedzialność,</w:t>
      </w:r>
    </w:p>
    <w:p w:rsidR="001238DC" w:rsidRPr="001238DC" w:rsidRDefault="001238DC" w:rsidP="00F8044C">
      <w:pPr>
        <w:numPr>
          <w:ilvl w:val="0"/>
          <w:numId w:val="57"/>
        </w:numPr>
        <w:spacing w:line="240" w:lineRule="auto"/>
        <w:ind w:left="851"/>
        <w:jc w:val="left"/>
        <w:rPr>
          <w:rFonts w:ascii="Times New Roman" w:eastAsia="SimSun" w:hAnsi="Times New Roman"/>
          <w:sz w:val="24"/>
          <w:lang w:bidi="en-US"/>
        </w:rPr>
      </w:pPr>
      <w:r w:rsidRPr="001238DC">
        <w:rPr>
          <w:rFonts w:ascii="Times New Roman" w:eastAsia="SimSun" w:hAnsi="Times New Roman"/>
          <w:sz w:val="24"/>
          <w:lang w:bidi="en-US"/>
        </w:rPr>
        <w:t>wystąpienia konieczności wykonania robót dodatkowych, które wstrzymują lub opóźniają realizację przedmiotu umowy,</w:t>
      </w:r>
    </w:p>
    <w:p w:rsidR="001238DC" w:rsidRPr="001238DC" w:rsidRDefault="001238DC" w:rsidP="00F8044C">
      <w:pPr>
        <w:numPr>
          <w:ilvl w:val="0"/>
          <w:numId w:val="57"/>
        </w:numPr>
        <w:spacing w:line="240" w:lineRule="auto"/>
        <w:ind w:left="851"/>
        <w:jc w:val="left"/>
        <w:rPr>
          <w:rFonts w:ascii="Times New Roman" w:eastAsia="SimSun" w:hAnsi="Times New Roman"/>
          <w:sz w:val="24"/>
          <w:lang w:bidi="en-US"/>
        </w:rPr>
      </w:pPr>
      <w:r w:rsidRPr="001238DC">
        <w:rPr>
          <w:rFonts w:ascii="Times New Roman" w:eastAsia="SimSun" w:hAnsi="Times New Roman"/>
          <w:sz w:val="24"/>
          <w:lang w:bidi="en-US"/>
        </w:rPr>
        <w:t xml:space="preserve">wystąpienia opóźnienia w dokonaniu określonych czynności, zezwoleń, uzgodnień itp. </w:t>
      </w:r>
      <w:r w:rsidRPr="001238DC">
        <w:rPr>
          <w:rFonts w:ascii="Times New Roman" w:eastAsia="SimSun" w:hAnsi="Times New Roman"/>
          <w:sz w:val="24"/>
          <w:lang w:bidi="en-US"/>
        </w:rPr>
        <w:br/>
        <w:t>do których właściwe organy są zobowiązane na mocy przepisów prawa, jeżeli okres załatwienia sprawy przekroczy okres przewidziany w przepisach prawa, o ile Wykonawca nie ponosi za to odpowiedzialności,</w:t>
      </w:r>
    </w:p>
    <w:p w:rsidR="001238DC" w:rsidRPr="001238DC" w:rsidRDefault="001238DC" w:rsidP="00F8044C">
      <w:pPr>
        <w:numPr>
          <w:ilvl w:val="0"/>
          <w:numId w:val="57"/>
        </w:numPr>
        <w:spacing w:line="240" w:lineRule="auto"/>
        <w:ind w:left="851"/>
        <w:jc w:val="left"/>
        <w:rPr>
          <w:rFonts w:ascii="Times New Roman" w:eastAsia="SimSun" w:hAnsi="Times New Roman"/>
          <w:sz w:val="24"/>
          <w:lang w:bidi="en-US"/>
        </w:rPr>
      </w:pPr>
      <w:r w:rsidRPr="001238DC">
        <w:rPr>
          <w:rFonts w:ascii="Times New Roman" w:eastAsia="SimSun" w:hAnsi="Times New Roman"/>
          <w:sz w:val="24"/>
          <w:lang w:bidi="en-US"/>
        </w:rPr>
        <w:t>odmowy wydania przez właściwe organy zezwoleń, uzgodnień itp. z przyczyn niezawinionych przez Wykonawcę,</w:t>
      </w:r>
    </w:p>
    <w:p w:rsidR="001238DC" w:rsidRPr="001238DC" w:rsidRDefault="001238DC" w:rsidP="00F8044C">
      <w:pPr>
        <w:numPr>
          <w:ilvl w:val="0"/>
          <w:numId w:val="57"/>
        </w:numPr>
        <w:spacing w:line="240" w:lineRule="auto"/>
        <w:ind w:left="851"/>
        <w:jc w:val="left"/>
        <w:rPr>
          <w:rFonts w:ascii="Times New Roman" w:eastAsia="SimSun" w:hAnsi="Times New Roman"/>
          <w:sz w:val="24"/>
          <w:lang w:bidi="en-US"/>
        </w:rPr>
      </w:pPr>
      <w:r w:rsidRPr="001238DC">
        <w:rPr>
          <w:rFonts w:ascii="Times New Roman" w:eastAsia="SimSun" w:hAnsi="Times New Roman"/>
          <w:sz w:val="24"/>
          <w:lang w:bidi="en-US"/>
        </w:rPr>
        <w:t>niemożności wykonania robót, gdy uprawniony organ nie dopuszcza do wykonania robót lub wstrzymuje wykonanie robót z przyczyn niezawinionych przez Wykonawcę.</w:t>
      </w:r>
    </w:p>
    <w:p w:rsidR="001238DC" w:rsidRPr="001238DC" w:rsidRDefault="001238DC" w:rsidP="00F8044C">
      <w:pPr>
        <w:numPr>
          <w:ilvl w:val="0"/>
          <w:numId w:val="59"/>
        </w:numPr>
        <w:suppressAutoHyphens/>
        <w:autoSpaceDN w:val="0"/>
        <w:spacing w:after="200" w:line="240" w:lineRule="auto"/>
        <w:ind w:left="851" w:hanging="357"/>
        <w:contextualSpacing/>
        <w:mirrorIndents/>
        <w:jc w:val="left"/>
        <w:rPr>
          <w:rFonts w:ascii="Times New Roman" w:eastAsia="SimSun" w:hAnsi="Times New Roman"/>
          <w:kern w:val="3"/>
          <w:sz w:val="24"/>
          <w:lang w:bidi="en-US"/>
        </w:rPr>
      </w:pPr>
      <w:r w:rsidRPr="001238DC">
        <w:rPr>
          <w:rFonts w:ascii="Times New Roman" w:eastAsia="SimSun" w:hAnsi="Times New Roman"/>
          <w:kern w:val="3"/>
          <w:sz w:val="24"/>
          <w:lang w:bidi="en-US"/>
        </w:rPr>
        <w:t>Strony dopuszczają zmianę postanowień umowy w stosunku do treści oferty Wykonawcy poprzez zmianę sposobu wykonania przedmiotu umowy lub zmianę wynagrodzenia lub przedłużenie terminu zakończenia realizacji przedmiotu umowy w przypadku:</w:t>
      </w:r>
    </w:p>
    <w:p w:rsidR="001238DC" w:rsidRPr="001238DC" w:rsidRDefault="001238DC" w:rsidP="001238DC">
      <w:pPr>
        <w:numPr>
          <w:ilvl w:val="0"/>
          <w:numId w:val="58"/>
        </w:numPr>
        <w:spacing w:line="240" w:lineRule="auto"/>
        <w:jc w:val="left"/>
        <w:rPr>
          <w:rFonts w:ascii="Times New Roman" w:eastAsia="SimSun" w:hAnsi="Times New Roman"/>
          <w:sz w:val="24"/>
          <w:lang w:bidi="en-US"/>
        </w:rPr>
      </w:pPr>
      <w:r w:rsidRPr="001238DC">
        <w:rPr>
          <w:rFonts w:ascii="Times New Roman" w:eastAsia="SimSun" w:hAnsi="Times New Roman"/>
          <w:sz w:val="24"/>
          <w:lang w:bidi="en-US"/>
        </w:rPr>
        <w:t>wystąpienia siły wyższej uniemożliwiającej wykonanie przedmiotu umowy zgodnie                        z jej postanowieniami,</w:t>
      </w:r>
    </w:p>
    <w:p w:rsidR="001238DC" w:rsidRPr="001238DC" w:rsidRDefault="001238DC" w:rsidP="001238DC">
      <w:pPr>
        <w:numPr>
          <w:ilvl w:val="0"/>
          <w:numId w:val="58"/>
        </w:numPr>
        <w:spacing w:line="240" w:lineRule="auto"/>
        <w:jc w:val="left"/>
        <w:rPr>
          <w:rFonts w:ascii="Times New Roman" w:eastAsia="SimSun" w:hAnsi="Times New Roman"/>
          <w:sz w:val="24"/>
          <w:lang w:bidi="en-US"/>
        </w:rPr>
      </w:pPr>
      <w:r w:rsidRPr="001238DC">
        <w:rPr>
          <w:rFonts w:ascii="Times New Roman" w:eastAsia="SimSun" w:hAnsi="Times New Roman"/>
          <w:sz w:val="24"/>
          <w:lang w:bidi="en-US"/>
        </w:rPr>
        <w:t xml:space="preserve">zastosowania materiałów i urządzeń lub technologii wykonania lub rozwiązań technicznych bądź technologicznych innych niż przewidziane w dokumentacji projektowej o ile są one korzystne dla Zamawiającego i o ile nie powodują zwiększenia </w:t>
      </w:r>
      <w:r w:rsidRPr="001238DC">
        <w:rPr>
          <w:rFonts w:ascii="Times New Roman" w:eastAsia="SimSun" w:hAnsi="Times New Roman"/>
          <w:spacing w:val="-4"/>
          <w:sz w:val="24"/>
          <w:lang w:bidi="en-US"/>
        </w:rPr>
        <w:t xml:space="preserve">wynagrodzenia Wykonawcy, a pozwolą na zaoszczędzanie kosztów </w:t>
      </w:r>
      <w:r w:rsidRPr="001238DC">
        <w:rPr>
          <w:rFonts w:ascii="Times New Roman" w:eastAsia="SimSun" w:hAnsi="Times New Roman"/>
          <w:spacing w:val="-4"/>
          <w:sz w:val="24"/>
          <w:lang w:bidi="en-US"/>
        </w:rPr>
        <w:lastRenderedPageBreak/>
        <w:t>realizacji lub</w:t>
      </w:r>
      <w:r w:rsidRPr="001238DC">
        <w:rPr>
          <w:rFonts w:ascii="Times New Roman" w:eastAsia="SimSun" w:hAnsi="Times New Roman"/>
          <w:sz w:val="24"/>
          <w:lang w:bidi="en-US"/>
        </w:rPr>
        <w:t xml:space="preserve"> </w:t>
      </w:r>
      <w:r w:rsidRPr="001238DC">
        <w:rPr>
          <w:rFonts w:ascii="Times New Roman" w:eastAsia="SimSun" w:hAnsi="Times New Roman"/>
          <w:spacing w:val="-8"/>
          <w:sz w:val="24"/>
          <w:lang w:bidi="en-US"/>
        </w:rPr>
        <w:t>skrócenia terminu realizacji lub obniżenia kosztów eksploatacji lub uzyskania lepszej jakości robót,</w:t>
      </w:r>
      <w:r w:rsidRPr="001238DC">
        <w:rPr>
          <w:rFonts w:ascii="Times New Roman" w:eastAsia="SimSun" w:hAnsi="Times New Roman"/>
          <w:sz w:val="24"/>
          <w:lang w:bidi="en-US"/>
        </w:rPr>
        <w:t xml:space="preserve"> </w:t>
      </w:r>
    </w:p>
    <w:p w:rsidR="001238DC" w:rsidRPr="001238DC" w:rsidRDefault="001238DC" w:rsidP="001238DC">
      <w:pPr>
        <w:numPr>
          <w:ilvl w:val="0"/>
          <w:numId w:val="58"/>
        </w:numPr>
        <w:spacing w:line="240" w:lineRule="auto"/>
        <w:jc w:val="left"/>
        <w:rPr>
          <w:rFonts w:ascii="Times New Roman" w:eastAsia="SimSun" w:hAnsi="Times New Roman"/>
          <w:sz w:val="24"/>
          <w:lang w:bidi="en-US"/>
        </w:rPr>
      </w:pPr>
      <w:r w:rsidRPr="001238DC">
        <w:rPr>
          <w:rFonts w:ascii="Times New Roman" w:eastAsia="SimSun" w:hAnsi="Times New Roman"/>
          <w:sz w:val="24"/>
          <w:lang w:bidi="en-US"/>
        </w:rPr>
        <w:t xml:space="preserve">zmian technologicznych, korzystnych dla Zamawiającego, pod warunkiem, że są spowodowane: </w:t>
      </w:r>
    </w:p>
    <w:p w:rsidR="001238DC" w:rsidRPr="001238DC" w:rsidRDefault="001238DC" w:rsidP="001238DC">
      <w:pPr>
        <w:numPr>
          <w:ilvl w:val="0"/>
          <w:numId w:val="52"/>
        </w:numPr>
        <w:spacing w:line="240" w:lineRule="auto"/>
        <w:ind w:left="993"/>
        <w:jc w:val="left"/>
        <w:rPr>
          <w:rFonts w:ascii="Times New Roman" w:eastAsia="SimSun" w:hAnsi="Times New Roman"/>
          <w:sz w:val="24"/>
          <w:lang w:bidi="en-US"/>
        </w:rPr>
      </w:pPr>
      <w:r w:rsidRPr="001238DC">
        <w:rPr>
          <w:rFonts w:ascii="Times New Roman" w:eastAsia="SimSun" w:hAnsi="Times New Roman"/>
          <w:sz w:val="24"/>
          <w:lang w:bidi="en-US"/>
        </w:rPr>
        <w:t>pojawieniem się materiałów lub urządzeń nowszej generacji pozwalających na zaoszczędzenie kosztów realizacji przedmiotu umowy, skrócenia terminu realizacji, obniżenia kosztów eksploatacji lub uzyskanie lepszej jakości wykonanych robót,</w:t>
      </w:r>
    </w:p>
    <w:p w:rsidR="001238DC" w:rsidRPr="001238DC" w:rsidRDefault="001238DC" w:rsidP="001238DC">
      <w:pPr>
        <w:numPr>
          <w:ilvl w:val="0"/>
          <w:numId w:val="52"/>
        </w:numPr>
        <w:spacing w:line="240" w:lineRule="auto"/>
        <w:ind w:left="633" w:hanging="284"/>
        <w:jc w:val="left"/>
        <w:rPr>
          <w:rFonts w:ascii="Times New Roman" w:eastAsia="SimSun" w:hAnsi="Times New Roman"/>
          <w:sz w:val="24"/>
          <w:lang w:bidi="en-US"/>
        </w:rPr>
      </w:pPr>
      <w:r w:rsidRPr="001238DC">
        <w:rPr>
          <w:rFonts w:ascii="Times New Roman" w:eastAsia="SimSun" w:hAnsi="Times New Roman"/>
          <w:sz w:val="24"/>
          <w:lang w:bidi="en-US"/>
        </w:rPr>
        <w:t>pojawieniem się nowszych technologii wykonania zaprojektowanych robót pozwalających na zaoszczędzenie czasu realizacji inwestycji lub kosztów wykonania                  i eksploatacji przedmiotu umowy,</w:t>
      </w:r>
    </w:p>
    <w:p w:rsidR="001238DC" w:rsidRPr="001238DC" w:rsidRDefault="001238DC" w:rsidP="00F8044C">
      <w:pPr>
        <w:numPr>
          <w:ilvl w:val="0"/>
          <w:numId w:val="58"/>
        </w:numPr>
        <w:spacing w:line="240" w:lineRule="auto"/>
        <w:ind w:left="567"/>
        <w:jc w:val="left"/>
        <w:rPr>
          <w:rFonts w:ascii="Times New Roman" w:eastAsia="SimSun" w:hAnsi="Times New Roman"/>
          <w:sz w:val="24"/>
          <w:lang w:bidi="en-US"/>
        </w:rPr>
      </w:pPr>
      <w:r w:rsidRPr="001238DC">
        <w:rPr>
          <w:rFonts w:ascii="Times New Roman" w:eastAsia="SimSun" w:hAnsi="Times New Roman"/>
          <w:sz w:val="24"/>
          <w:lang w:bidi="en-US"/>
        </w:rPr>
        <w:t>wystąpienia odbiegających w istotny sposób od przyjętych w dokumentacji projektowej warunków geologicznych, geotechnicznych, hydrologicznych, rozpoznania terenu                             w zakresie znalezisk archeologicznych, występowania niewypałów, napotkania niezinwentaryzowanych lub błędnie zinwentaryzowanych sieci, instalacji lub innych obiektów budowlanych, które mogą skutkować niewykonaniem lub nienależytym wykonaniem przedmiotu umowy,</w:t>
      </w:r>
    </w:p>
    <w:p w:rsidR="001238DC" w:rsidRPr="001238DC" w:rsidRDefault="001238DC" w:rsidP="00F8044C">
      <w:pPr>
        <w:numPr>
          <w:ilvl w:val="0"/>
          <w:numId w:val="58"/>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1238DC">
        <w:rPr>
          <w:rFonts w:ascii="Times New Roman" w:eastAsia="SimSun" w:hAnsi="Times New Roman"/>
          <w:kern w:val="3"/>
          <w:sz w:val="24"/>
          <w:lang w:bidi="en-US"/>
        </w:rPr>
        <w:t>konieczności zrealizowania przedmiotu umowy przy zastosowaniu innych rozwiązań technicznych lub materiałowych ze względu na zmiany obowiązującego prawa,</w:t>
      </w:r>
    </w:p>
    <w:p w:rsidR="001238DC" w:rsidRPr="001238DC" w:rsidRDefault="001238DC" w:rsidP="00F8044C">
      <w:pPr>
        <w:numPr>
          <w:ilvl w:val="0"/>
          <w:numId w:val="58"/>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1238DC">
        <w:rPr>
          <w:rFonts w:ascii="Times New Roman" w:eastAsia="SimSun" w:hAnsi="Times New Roman"/>
          <w:kern w:val="3"/>
          <w:sz w:val="24"/>
          <w:lang w:bidi="en-US"/>
        </w:rPr>
        <w:t>wystąpienia kolizji z planowanymi lub równolegle prowadzonymi przez inne podmioty pracami     w zakresie niezbędnym do uniknięcia lub usunięcia tych kolizji.</w:t>
      </w:r>
    </w:p>
    <w:p w:rsidR="001238DC" w:rsidRPr="001238DC" w:rsidRDefault="001238DC" w:rsidP="00F8044C">
      <w:pPr>
        <w:numPr>
          <w:ilvl w:val="0"/>
          <w:numId w:val="59"/>
        </w:numPr>
        <w:suppressAutoHyphens/>
        <w:autoSpaceDN w:val="0"/>
        <w:spacing w:after="200" w:line="240" w:lineRule="auto"/>
        <w:ind w:left="851" w:right="-2" w:hanging="567"/>
        <w:contextualSpacing/>
        <w:mirrorIndents/>
        <w:rPr>
          <w:rFonts w:ascii="Times New Roman" w:eastAsia="SimSun" w:hAnsi="Times New Roman"/>
          <w:kern w:val="3"/>
          <w:sz w:val="24"/>
          <w:lang w:bidi="en-US"/>
        </w:rPr>
      </w:pPr>
      <w:r w:rsidRPr="001238DC">
        <w:rPr>
          <w:rFonts w:ascii="Times New Roman" w:eastAsia="SimSun" w:hAnsi="Times New Roman"/>
          <w:kern w:val="3"/>
          <w:sz w:val="24"/>
          <w:lang w:bidi="en-US"/>
        </w:rPr>
        <w:t>Strony dopuszczają możliwość wprowadzenia lub zmiany Podwykonawców w sytuacji gdy Wykonawca zobowiązał się do osobistego wykonania robót lub części robót.</w:t>
      </w:r>
    </w:p>
    <w:p w:rsidR="00066ADB" w:rsidRPr="006261C4" w:rsidRDefault="00066ADB" w:rsidP="001238DC">
      <w:pPr>
        <w:pStyle w:val="Akapitzlist"/>
        <w:numPr>
          <w:ilvl w:val="0"/>
          <w:numId w:val="49"/>
        </w:numPr>
        <w:overflowPunct w:val="0"/>
        <w:autoSpaceDE w:val="0"/>
        <w:autoSpaceDN w:val="0"/>
        <w:adjustRightInd w:val="0"/>
        <w:spacing w:line="240" w:lineRule="auto"/>
        <w:textAlignment w:val="baseline"/>
      </w:pPr>
      <w:r w:rsidRPr="001238DC">
        <w:rPr>
          <w:rFonts w:ascii="Times New Roman" w:hAnsi="Times New Roman"/>
          <w:b/>
          <w:sz w:val="24"/>
        </w:rPr>
        <w:t>POUCZENIE O ŚRODKACH OCHRONY PRAWNEJ PRZYSŁUGUJĄCYCH WYKONAWCY W TOKU POSTĘPOWANIA O UDZIELENIE ZAMÓWIENIA</w:t>
      </w:r>
      <w:r w:rsidRPr="006261C4">
        <w:t>.</w:t>
      </w:r>
    </w:p>
    <w:p w:rsidR="00066ADB" w:rsidRPr="00CB3163" w:rsidRDefault="00CB3163" w:rsidP="00F8044C">
      <w:pPr>
        <w:spacing w:line="240" w:lineRule="auto"/>
        <w:ind w:left="960" w:hanging="393"/>
        <w:rPr>
          <w:rFonts w:ascii="Times New Roman" w:hAnsi="Times New Roman"/>
          <w:sz w:val="24"/>
        </w:rPr>
      </w:pPr>
      <w:r>
        <w:rPr>
          <w:rFonts w:ascii="Times New Roman" w:eastAsiaTheme="minorHAnsi" w:hAnsi="Times New Roman"/>
          <w:sz w:val="24"/>
        </w:rPr>
        <w:t>24.1.</w:t>
      </w:r>
      <w:r w:rsidR="00066ADB" w:rsidRPr="00CB3163">
        <w:rPr>
          <w:rFonts w:ascii="Times New Roman" w:eastAsiaTheme="minorHAnsi" w:hAnsi="Times New Roman"/>
          <w:sz w:val="24"/>
        </w:rPr>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 Wobec ogłoszenia o zamówieniu oraz dokumentów zamówienia środki ochrony prawnej przysługują również organizacjom wpisanym na listę organizacji uprawnionych do wnoszenia środków ochrony prawnej prowadzoną przez Prezesa Urzędu Zamówień Publicznych.</w:t>
      </w:r>
    </w:p>
    <w:p w:rsidR="00066ADB" w:rsidRPr="00CB3163" w:rsidRDefault="00CB3163" w:rsidP="00F8044C">
      <w:pPr>
        <w:spacing w:line="240" w:lineRule="auto"/>
        <w:ind w:left="960" w:hanging="393"/>
        <w:rPr>
          <w:rFonts w:ascii="Times New Roman" w:hAnsi="Times New Roman"/>
          <w:sz w:val="24"/>
        </w:rPr>
      </w:pPr>
      <w:r>
        <w:rPr>
          <w:rFonts w:ascii="Times New Roman" w:eastAsiaTheme="minorHAnsi" w:hAnsi="Times New Roman"/>
          <w:sz w:val="24"/>
        </w:rPr>
        <w:t>24.2.</w:t>
      </w:r>
      <w:r w:rsidR="00066ADB" w:rsidRPr="00CB3163">
        <w:rPr>
          <w:rFonts w:ascii="Times New Roman" w:eastAsiaTheme="minorHAnsi" w:hAnsi="Times New Roman"/>
          <w:sz w:val="24"/>
        </w:rPr>
        <w:t>Odwołanie przysługuje od:</w:t>
      </w:r>
    </w:p>
    <w:p w:rsidR="007250BE" w:rsidRPr="006261C4" w:rsidRDefault="00066ADB" w:rsidP="000F1E28">
      <w:pPr>
        <w:pStyle w:val="Akapitzlist"/>
        <w:numPr>
          <w:ilvl w:val="0"/>
          <w:numId w:val="24"/>
        </w:numPr>
        <w:spacing w:line="240" w:lineRule="auto"/>
        <w:rPr>
          <w:rFonts w:ascii="Times New Roman" w:hAnsi="Times New Roman"/>
          <w:sz w:val="24"/>
        </w:rPr>
      </w:pPr>
      <w:r w:rsidRPr="006261C4">
        <w:rPr>
          <w:rFonts w:ascii="Times New Roman" w:eastAsiaTheme="minorHAnsi" w:hAnsi="Times New Roman"/>
          <w:sz w:val="24"/>
        </w:rPr>
        <w:t xml:space="preserve">niezgodnej z przepisami ustawy czynności zamawiającego, podjętej </w:t>
      </w:r>
      <w:r w:rsidR="005F3D4E">
        <w:rPr>
          <w:rFonts w:ascii="Times New Roman" w:eastAsiaTheme="minorHAnsi" w:hAnsi="Times New Roman"/>
          <w:sz w:val="24"/>
        </w:rPr>
        <w:t xml:space="preserve">                          </w:t>
      </w:r>
      <w:r w:rsidRPr="006261C4">
        <w:rPr>
          <w:rFonts w:ascii="Times New Roman" w:eastAsiaTheme="minorHAnsi" w:hAnsi="Times New Roman"/>
          <w:sz w:val="24"/>
        </w:rPr>
        <w:t>w postępowaniu o udzielenie zamówienia, w tym na projektowane postanowienie umowy;</w:t>
      </w:r>
    </w:p>
    <w:p w:rsidR="007250BE" w:rsidRPr="006261C4" w:rsidRDefault="00066ADB" w:rsidP="000F1E28">
      <w:pPr>
        <w:pStyle w:val="Akapitzlist"/>
        <w:numPr>
          <w:ilvl w:val="0"/>
          <w:numId w:val="24"/>
        </w:numPr>
        <w:spacing w:line="240" w:lineRule="auto"/>
        <w:rPr>
          <w:rFonts w:ascii="Times New Roman" w:hAnsi="Times New Roman"/>
          <w:sz w:val="24"/>
        </w:rPr>
      </w:pPr>
      <w:r w:rsidRPr="006261C4">
        <w:rPr>
          <w:rFonts w:ascii="Times New Roman" w:eastAsiaTheme="minorHAnsi" w:hAnsi="Times New Roman"/>
          <w:sz w:val="24"/>
        </w:rPr>
        <w:t xml:space="preserve"> zaniechanie czynności w postępowaniu o udzielenie zamówienia do której zamawiający był obowiązany na podstawie ustawy;</w:t>
      </w:r>
    </w:p>
    <w:p w:rsidR="00066ADB" w:rsidRPr="006261C4" w:rsidRDefault="00066ADB" w:rsidP="000F1E28">
      <w:pPr>
        <w:pStyle w:val="Akapitzlist"/>
        <w:numPr>
          <w:ilvl w:val="0"/>
          <w:numId w:val="24"/>
        </w:numPr>
        <w:spacing w:line="240" w:lineRule="auto"/>
        <w:rPr>
          <w:rFonts w:ascii="Times New Roman" w:hAnsi="Times New Roman"/>
          <w:sz w:val="24"/>
        </w:rPr>
      </w:pPr>
      <w:r w:rsidRPr="006261C4">
        <w:rPr>
          <w:rFonts w:ascii="Times New Roman" w:eastAsiaTheme="minorHAnsi" w:hAnsi="Times New Roman"/>
          <w:sz w:val="24"/>
        </w:rPr>
        <w:t xml:space="preserve"> zaniechanie przeprowadzenia postępowania o udzielenie zamówienia mimo że zamawiający był do tego obowiązany.</w:t>
      </w:r>
    </w:p>
    <w:p w:rsidR="00066ADB" w:rsidRPr="00CB3163" w:rsidRDefault="00CB3163" w:rsidP="00F8044C">
      <w:pPr>
        <w:spacing w:line="240" w:lineRule="auto"/>
        <w:ind w:left="960" w:hanging="251"/>
        <w:rPr>
          <w:rFonts w:ascii="Times New Roman" w:hAnsi="Times New Roman"/>
          <w:sz w:val="24"/>
        </w:rPr>
      </w:pPr>
      <w:r>
        <w:rPr>
          <w:rFonts w:ascii="Times New Roman" w:eastAsiaTheme="minorHAnsi" w:hAnsi="Times New Roman"/>
          <w:sz w:val="24"/>
        </w:rPr>
        <w:t>24.3.</w:t>
      </w:r>
      <w:r w:rsidR="00066ADB" w:rsidRPr="00CB3163">
        <w:rPr>
          <w:rFonts w:ascii="Times New Roman" w:eastAsiaTheme="minorHAnsi" w:hAnsi="Times New Roman"/>
          <w:sz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66ADB" w:rsidRPr="00CB3163" w:rsidRDefault="00CB3163" w:rsidP="00F8044C">
      <w:pPr>
        <w:spacing w:line="240" w:lineRule="auto"/>
        <w:ind w:left="960" w:hanging="251"/>
        <w:rPr>
          <w:rFonts w:ascii="Times New Roman" w:hAnsi="Times New Roman"/>
          <w:sz w:val="24"/>
        </w:rPr>
      </w:pPr>
      <w:r>
        <w:rPr>
          <w:rFonts w:ascii="Times New Roman" w:eastAsiaTheme="minorHAnsi" w:hAnsi="Times New Roman"/>
          <w:sz w:val="24"/>
        </w:rPr>
        <w:t>24.4.</w:t>
      </w:r>
      <w:r w:rsidR="00066ADB" w:rsidRPr="00CB3163">
        <w:rPr>
          <w:rFonts w:ascii="Times New Roman" w:eastAsiaTheme="minorHAnsi" w:hAnsi="Times New Roman"/>
          <w:sz w:val="24"/>
        </w:rPr>
        <w:t>Odwołanie wnosi się do Prezesa Krajowej Izby Odwoławczej. Kopię odwołania Odwołujący przekazuje zamawiającemu przed upływem terminu do wniesienia odwołania w taki sposób, aby mógł on zapoznać się z jego treścią przed upływem tego terminu.</w:t>
      </w:r>
    </w:p>
    <w:p w:rsidR="00066ADB" w:rsidRPr="00CB3163" w:rsidRDefault="00066ADB" w:rsidP="00F8044C">
      <w:pPr>
        <w:pStyle w:val="Akapitzlist"/>
        <w:numPr>
          <w:ilvl w:val="1"/>
          <w:numId w:val="55"/>
        </w:numPr>
        <w:spacing w:line="240" w:lineRule="auto"/>
        <w:ind w:left="1134" w:hanging="425"/>
        <w:rPr>
          <w:rFonts w:ascii="Times New Roman" w:hAnsi="Times New Roman"/>
          <w:sz w:val="24"/>
        </w:rPr>
      </w:pPr>
      <w:r w:rsidRPr="00CB3163">
        <w:rPr>
          <w:rFonts w:ascii="Times New Roman" w:eastAsiaTheme="minorHAnsi" w:hAnsi="Times New Roman"/>
          <w:sz w:val="24"/>
        </w:rPr>
        <w:t>Odwołanie wnosi się w terminie:</w:t>
      </w:r>
    </w:p>
    <w:p w:rsidR="00066ADB" w:rsidRPr="006261C4" w:rsidRDefault="00066ADB" w:rsidP="000F1E28">
      <w:pPr>
        <w:pStyle w:val="Akapitzlist"/>
        <w:numPr>
          <w:ilvl w:val="0"/>
          <w:numId w:val="25"/>
        </w:numPr>
        <w:spacing w:line="240" w:lineRule="auto"/>
        <w:rPr>
          <w:rFonts w:ascii="Times New Roman" w:hAnsi="Times New Roman"/>
          <w:sz w:val="24"/>
        </w:rPr>
      </w:pPr>
      <w:r w:rsidRPr="006261C4">
        <w:rPr>
          <w:rFonts w:ascii="Times New Roman" w:eastAsiaTheme="minorHAnsi" w:hAnsi="Times New Roman"/>
          <w:sz w:val="24"/>
        </w:rPr>
        <w:lastRenderedPageBreak/>
        <w:t>5 dni od dnia przesłania informacji o czynności zamawiającego stanowiącej podstawę jego wniesienia, jeżeli zostało ono przesłane przy użyciu środków komunikacji elektronicznej, lub</w:t>
      </w:r>
    </w:p>
    <w:p w:rsidR="00066ADB" w:rsidRPr="006261C4" w:rsidRDefault="00066ADB" w:rsidP="000F1E28">
      <w:pPr>
        <w:pStyle w:val="Akapitzlist"/>
        <w:numPr>
          <w:ilvl w:val="0"/>
          <w:numId w:val="25"/>
        </w:numPr>
        <w:spacing w:line="240" w:lineRule="auto"/>
        <w:rPr>
          <w:rFonts w:ascii="Times New Roman" w:hAnsi="Times New Roman"/>
          <w:sz w:val="24"/>
        </w:rPr>
      </w:pPr>
      <w:r w:rsidRPr="006261C4">
        <w:rPr>
          <w:rFonts w:ascii="Times New Roman" w:eastAsiaTheme="minorHAnsi" w:hAnsi="Times New Roman"/>
          <w:sz w:val="24"/>
        </w:rPr>
        <w:t>10 dni od dnia przesłania informacji o czynności zamawiającego stanowiącej podstawę jego wniesienia, jeżeli zostało ono przesłane w inny sposób niż określono w ppkt. 1).</w:t>
      </w:r>
    </w:p>
    <w:p w:rsidR="00066ADB" w:rsidRPr="006261C4" w:rsidRDefault="00066ADB" w:rsidP="00CB3163">
      <w:pPr>
        <w:pStyle w:val="Akapitzlist"/>
        <w:numPr>
          <w:ilvl w:val="1"/>
          <w:numId w:val="55"/>
        </w:numPr>
        <w:spacing w:line="240" w:lineRule="auto"/>
        <w:rPr>
          <w:rFonts w:ascii="Times New Roman" w:hAnsi="Times New Roman"/>
          <w:sz w:val="24"/>
        </w:rPr>
      </w:pPr>
      <w:r w:rsidRPr="006261C4">
        <w:rPr>
          <w:rFonts w:ascii="Times New Roman" w:eastAsiaTheme="minorHAnsi" w:hAnsi="Times New Roman"/>
          <w:sz w:val="24"/>
        </w:rPr>
        <w:t>Odwołanie wobec treści ogłoszenia o zamówieniu lub wobec treści dokumentów zamówienia  wnosi się w terminie 5 dni od dnia zamieszczenia ogłoszenia w Biuletynie Zamówień Publicznych lub specyfikacji istotnych warunków zamówienia na stronie internetowej Zamawiającego.</w:t>
      </w:r>
    </w:p>
    <w:p w:rsidR="00066ADB" w:rsidRPr="006261C4" w:rsidRDefault="00066ADB" w:rsidP="00CB3163">
      <w:pPr>
        <w:pStyle w:val="Akapitzlist"/>
        <w:numPr>
          <w:ilvl w:val="1"/>
          <w:numId w:val="55"/>
        </w:numPr>
        <w:spacing w:line="240" w:lineRule="auto"/>
        <w:rPr>
          <w:rFonts w:ascii="Times New Roman" w:hAnsi="Times New Roman"/>
          <w:sz w:val="24"/>
        </w:rPr>
      </w:pPr>
      <w:r w:rsidRPr="006261C4">
        <w:rPr>
          <w:rFonts w:ascii="Times New Roman" w:eastAsiaTheme="minorHAnsi" w:hAnsi="Times New Roman"/>
          <w:sz w:val="24"/>
        </w:rPr>
        <w:t xml:space="preserve">Odwołanie wobec czynności </w:t>
      </w:r>
      <w:r w:rsidR="00904BFB" w:rsidRPr="006261C4">
        <w:rPr>
          <w:rFonts w:ascii="Times New Roman" w:eastAsiaTheme="minorHAnsi" w:hAnsi="Times New Roman"/>
          <w:sz w:val="24"/>
        </w:rPr>
        <w:t xml:space="preserve">innych niż określone w pkt. 20.6. </w:t>
      </w:r>
      <w:r w:rsidRPr="006261C4">
        <w:rPr>
          <w:rFonts w:ascii="Times New Roman" w:eastAsiaTheme="minorHAnsi" w:hAnsi="Times New Roman"/>
          <w:sz w:val="24"/>
        </w:rPr>
        <w:t xml:space="preserve"> wnosi się w terminie 5 dni od dnia, w którym powzięto lub przy zachowaniu należytej staranności można było powziąć wiadomość o okolicznościach stanowiących podstawę jego wniesienia.</w:t>
      </w:r>
    </w:p>
    <w:p w:rsidR="00066ADB" w:rsidRPr="006261C4" w:rsidRDefault="00066ADB" w:rsidP="00CB3163">
      <w:pPr>
        <w:pStyle w:val="Akapitzlist"/>
        <w:numPr>
          <w:ilvl w:val="1"/>
          <w:numId w:val="55"/>
        </w:numPr>
        <w:spacing w:line="240" w:lineRule="auto"/>
        <w:rPr>
          <w:rFonts w:ascii="Times New Roman" w:hAnsi="Times New Roman"/>
          <w:sz w:val="24"/>
        </w:rPr>
      </w:pPr>
      <w:r w:rsidRPr="006261C4">
        <w:rPr>
          <w:rFonts w:ascii="Times New Roman" w:eastAsiaTheme="minorHAnsi" w:hAnsi="Times New Roman"/>
          <w:sz w:val="24"/>
        </w:rPr>
        <w:t>Jeżeli zamawiający mimo takiego obowiązku nie przesłał wykonawcy zawiadomienia o wyborze oferty najkorzystniejszej odwołanie wnosi się nie później niż w terminie:</w:t>
      </w:r>
    </w:p>
    <w:p w:rsidR="00066ADB" w:rsidRPr="006261C4" w:rsidRDefault="00066ADB" w:rsidP="000F1E28">
      <w:pPr>
        <w:pStyle w:val="Akapitzlist"/>
        <w:numPr>
          <w:ilvl w:val="0"/>
          <w:numId w:val="26"/>
        </w:numPr>
        <w:spacing w:line="240" w:lineRule="auto"/>
        <w:rPr>
          <w:rFonts w:ascii="Times New Roman" w:hAnsi="Times New Roman"/>
          <w:sz w:val="24"/>
        </w:rPr>
      </w:pPr>
      <w:r w:rsidRPr="006261C4">
        <w:rPr>
          <w:rFonts w:ascii="Times New Roman" w:eastAsiaTheme="minorHAnsi" w:hAnsi="Times New Roman"/>
          <w:sz w:val="24"/>
        </w:rPr>
        <w:t>15 dni od dnia zamieszczenia w Biuletynie Zamówień Publicznych ogłoszenia o udzieleniu zamówienia.</w:t>
      </w:r>
    </w:p>
    <w:p w:rsidR="00066ADB" w:rsidRPr="006261C4" w:rsidRDefault="00066ADB" w:rsidP="000F1E28">
      <w:pPr>
        <w:pStyle w:val="Akapitzlist"/>
        <w:numPr>
          <w:ilvl w:val="0"/>
          <w:numId w:val="26"/>
        </w:numPr>
        <w:spacing w:line="240" w:lineRule="auto"/>
        <w:rPr>
          <w:rFonts w:ascii="Times New Roman" w:hAnsi="Times New Roman"/>
          <w:sz w:val="24"/>
        </w:rPr>
      </w:pPr>
      <w:r w:rsidRPr="006261C4">
        <w:rPr>
          <w:rFonts w:ascii="Times New Roman" w:eastAsiaTheme="minorHAnsi" w:hAnsi="Times New Roman"/>
          <w:sz w:val="24"/>
        </w:rPr>
        <w:t xml:space="preserve">1 miesiąca od dnia zawarcia umowy, jeżeli zamawiający nie zamieścił </w:t>
      </w:r>
      <w:r w:rsidR="005F3D4E">
        <w:rPr>
          <w:rFonts w:ascii="Times New Roman" w:eastAsiaTheme="minorHAnsi" w:hAnsi="Times New Roman"/>
          <w:sz w:val="24"/>
        </w:rPr>
        <w:t xml:space="preserve">                           </w:t>
      </w:r>
      <w:r w:rsidRPr="006261C4">
        <w:rPr>
          <w:rFonts w:ascii="Times New Roman" w:eastAsiaTheme="minorHAnsi" w:hAnsi="Times New Roman"/>
          <w:sz w:val="24"/>
        </w:rPr>
        <w:t>w Biuletynie Zamówień Publicznych ogłoszenia o udzieleniu zamówienia.</w:t>
      </w:r>
    </w:p>
    <w:p w:rsidR="00066ADB" w:rsidRPr="006261C4" w:rsidRDefault="00066ADB" w:rsidP="00CB3163">
      <w:pPr>
        <w:pStyle w:val="Akapitzlist"/>
        <w:numPr>
          <w:ilvl w:val="1"/>
          <w:numId w:val="55"/>
        </w:numPr>
        <w:spacing w:line="240" w:lineRule="auto"/>
        <w:rPr>
          <w:rFonts w:ascii="Times New Roman" w:hAnsi="Times New Roman"/>
          <w:sz w:val="24"/>
        </w:rPr>
      </w:pPr>
      <w:r w:rsidRPr="006261C4">
        <w:rPr>
          <w:rFonts w:ascii="Times New Roman" w:eastAsiaTheme="minorHAnsi" w:hAnsi="Times New Roman"/>
          <w:sz w:val="24"/>
        </w:rPr>
        <w:t>Odwołanie wnosi się do Prezesa Krajowej Izby Odwoławczej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p>
    <w:p w:rsidR="00066ADB" w:rsidRPr="006261C4" w:rsidRDefault="00066ADB" w:rsidP="00CB3163">
      <w:pPr>
        <w:pStyle w:val="Akapitzlist"/>
        <w:numPr>
          <w:ilvl w:val="1"/>
          <w:numId w:val="55"/>
        </w:numPr>
        <w:spacing w:line="240" w:lineRule="auto"/>
        <w:rPr>
          <w:rFonts w:ascii="Times New Roman" w:hAnsi="Times New Roman"/>
          <w:sz w:val="24"/>
        </w:rPr>
      </w:pPr>
      <w:r w:rsidRPr="006261C4">
        <w:rPr>
          <w:rFonts w:ascii="Times New Roman" w:eastAsiaTheme="minorHAnsi" w:hAnsi="Times New Roman"/>
          <w:sz w:val="24"/>
        </w:rPr>
        <w:t xml:space="preserve">Pozostałe informacje dotyczące środków ochrony prawnej znajdują się w Dziale IX </w:t>
      </w:r>
      <w:r w:rsidR="008E4C1B" w:rsidRPr="006261C4">
        <w:rPr>
          <w:rFonts w:ascii="Times New Roman" w:eastAsiaTheme="minorHAnsi" w:hAnsi="Times New Roman"/>
          <w:sz w:val="24"/>
        </w:rPr>
        <w:t xml:space="preserve">„Środki ochrony prawnej” (od art. 505 do art. 590) </w:t>
      </w:r>
      <w:r w:rsidRPr="006261C4">
        <w:rPr>
          <w:rFonts w:ascii="Times New Roman" w:eastAsiaTheme="minorHAnsi" w:hAnsi="Times New Roman"/>
          <w:sz w:val="24"/>
        </w:rPr>
        <w:t>Prawa za</w:t>
      </w:r>
      <w:r w:rsidR="008E4C1B" w:rsidRPr="006261C4">
        <w:rPr>
          <w:rFonts w:ascii="Times New Roman" w:eastAsiaTheme="minorHAnsi" w:hAnsi="Times New Roman"/>
          <w:sz w:val="24"/>
        </w:rPr>
        <w:t>mówień publicznych.</w:t>
      </w:r>
    </w:p>
    <w:p w:rsidR="0064548F" w:rsidRPr="006261C4" w:rsidRDefault="0038490D" w:rsidP="00A665DF">
      <w:pPr>
        <w:pStyle w:val="tytu"/>
        <w:numPr>
          <w:ilvl w:val="0"/>
          <w:numId w:val="55"/>
        </w:numPr>
      </w:pPr>
      <w:r w:rsidRPr="006261C4">
        <w:t>KLAUZULA INFORMACYJNA DOTYCZĄCA PRZETWARZANIA DANYCH OSOBOWYCH</w:t>
      </w:r>
    </w:p>
    <w:p w:rsidR="00CF441E" w:rsidRPr="006261C4" w:rsidRDefault="00C43B03" w:rsidP="004825ED">
      <w:pPr>
        <w:spacing w:line="240" w:lineRule="auto"/>
        <w:ind w:left="567"/>
        <w:rPr>
          <w:rFonts w:ascii="Times New Roman" w:hAnsi="Times New Roman"/>
          <w:color w:val="000000" w:themeColor="text1"/>
          <w:sz w:val="24"/>
        </w:rPr>
      </w:pPr>
      <w:r w:rsidRPr="006261C4">
        <w:rPr>
          <w:rFonts w:ascii="Times New Roman" w:hAnsi="Times New Roman"/>
          <w:color w:val="000000" w:themeColor="text1"/>
          <w:sz w:val="24"/>
        </w:rPr>
        <w:t>Zgodnie z art. 13 ust. 1 i 2 R</w:t>
      </w:r>
      <w:r w:rsidR="00877C25" w:rsidRPr="006261C4">
        <w:rPr>
          <w:rFonts w:ascii="Times New Roman" w:hAnsi="Times New Roman"/>
          <w:color w:val="000000" w:themeColor="text1"/>
          <w:sz w:val="24"/>
        </w:rPr>
        <w:t>ozporządzenia Parlamentu Europejskiego i Rady (UE) 2016/679 z</w:t>
      </w:r>
      <w:r w:rsidR="00475233" w:rsidRPr="006261C4">
        <w:rPr>
          <w:rFonts w:ascii="Times New Roman" w:hAnsi="Times New Roman"/>
          <w:color w:val="000000" w:themeColor="text1"/>
          <w:sz w:val="24"/>
        </w:rPr>
        <w:t> </w:t>
      </w:r>
      <w:r w:rsidR="00877C25" w:rsidRPr="006261C4">
        <w:rPr>
          <w:rFonts w:ascii="Times New Roman" w:hAnsi="Times New Roman"/>
          <w:color w:val="000000" w:themeColor="text1"/>
          <w:sz w:val="24"/>
        </w:rPr>
        <w:t>dnia 27 kwietnia 2016 r. w sprawie ochrony osób fizycznych w związku z</w:t>
      </w:r>
      <w:r w:rsidRPr="006261C4">
        <w:rPr>
          <w:rFonts w:ascii="Times New Roman" w:hAnsi="Times New Roman"/>
          <w:color w:val="000000" w:themeColor="text1"/>
          <w:sz w:val="24"/>
        </w:rPr>
        <w:t> </w:t>
      </w:r>
      <w:r w:rsidR="00877C25" w:rsidRPr="006261C4">
        <w:rPr>
          <w:rFonts w:ascii="Times New Roman" w:hAnsi="Times New Roman"/>
          <w:color w:val="000000" w:themeColor="text1"/>
          <w:sz w:val="24"/>
        </w:rPr>
        <w:t>przetwarzaniem danych osobowych i w sprawie swobodnego przepływu takich danych oraz uchylenia dyrektywy 95146/WE (ogólne rozporządzenie o ochronie danych) (Dz.</w:t>
      </w:r>
      <w:r w:rsidRPr="006261C4">
        <w:rPr>
          <w:rFonts w:ascii="Times New Roman" w:hAnsi="Times New Roman"/>
          <w:color w:val="000000" w:themeColor="text1"/>
          <w:sz w:val="24"/>
        </w:rPr>
        <w:t> </w:t>
      </w:r>
      <w:r w:rsidR="00877C25" w:rsidRPr="006261C4">
        <w:rPr>
          <w:rFonts w:ascii="Times New Roman" w:hAnsi="Times New Roman"/>
          <w:color w:val="000000" w:themeColor="text1"/>
          <w:sz w:val="24"/>
        </w:rPr>
        <w:t>Urz. UE L 119 z 04.05.2016, str. 1), dalej „RODO", informuję, że:</w:t>
      </w:r>
    </w:p>
    <w:p w:rsidR="004562D7" w:rsidRPr="00CB3163" w:rsidRDefault="00CB3163" w:rsidP="00CB3163">
      <w:pPr>
        <w:tabs>
          <w:tab w:val="left" w:pos="1134"/>
        </w:tabs>
        <w:spacing w:line="240" w:lineRule="auto"/>
        <w:ind w:left="960"/>
        <w:rPr>
          <w:rFonts w:ascii="Times New Roman" w:hAnsi="Times New Roman"/>
          <w:color w:val="000000" w:themeColor="text1"/>
          <w:sz w:val="24"/>
        </w:rPr>
      </w:pPr>
      <w:r>
        <w:rPr>
          <w:rFonts w:ascii="Times New Roman" w:hAnsi="Times New Roman"/>
          <w:sz w:val="24"/>
        </w:rPr>
        <w:t>25.1.</w:t>
      </w:r>
      <w:r w:rsidR="003A2C7E" w:rsidRPr="00CB3163">
        <w:rPr>
          <w:rFonts w:ascii="Times New Roman" w:hAnsi="Times New Roman"/>
          <w:sz w:val="24"/>
        </w:rPr>
        <w:t xml:space="preserve">Administratorem Pani/Pana danych osobowych </w:t>
      </w:r>
      <w:r w:rsidR="00B34544" w:rsidRPr="00CB3163">
        <w:rPr>
          <w:rFonts w:ascii="Times New Roman" w:hAnsi="Times New Roman"/>
          <w:sz w:val="24"/>
        </w:rPr>
        <w:t xml:space="preserve">przetwarzanych na potrzeby niniejszego postępowania </w:t>
      </w:r>
      <w:r w:rsidR="00FD45BC" w:rsidRPr="00CB3163">
        <w:rPr>
          <w:rFonts w:ascii="Times New Roman" w:hAnsi="Times New Roman"/>
          <w:sz w:val="24"/>
        </w:rPr>
        <w:t xml:space="preserve">jest: Gmina </w:t>
      </w:r>
      <w:r w:rsidR="004825ED" w:rsidRPr="00CB3163">
        <w:rPr>
          <w:rFonts w:ascii="Times New Roman" w:hAnsi="Times New Roman"/>
          <w:sz w:val="24"/>
        </w:rPr>
        <w:t>Dukla</w:t>
      </w:r>
      <w:r w:rsidR="00720BEE" w:rsidRPr="00CB3163">
        <w:rPr>
          <w:rFonts w:ascii="Times New Roman" w:hAnsi="Times New Roman"/>
          <w:sz w:val="24"/>
        </w:rPr>
        <w:t>.</w:t>
      </w:r>
    </w:p>
    <w:p w:rsidR="00E367EF" w:rsidRPr="006261C4" w:rsidRDefault="003A2C7E" w:rsidP="00A665DF">
      <w:pPr>
        <w:pStyle w:val="tytu"/>
        <w:numPr>
          <w:ilvl w:val="1"/>
          <w:numId w:val="56"/>
        </w:numPr>
      </w:pPr>
      <w:r w:rsidRPr="006261C4">
        <w:t>Jeśli ma Pani/Pan pytania dotyczące sposobu i zakresu przetwarzania Pani/Pana danych oso</w:t>
      </w:r>
      <w:r w:rsidR="003475DB" w:rsidRPr="006261C4">
        <w:t xml:space="preserve">bowych, </w:t>
      </w:r>
      <w:r w:rsidRPr="006261C4">
        <w:t xml:space="preserve">a także przysługujących Pani/Panu uprawnień, może się Pani/Pan skontaktować się z Inspektorem Ochrony Danych Osobowych w Urzędzie </w:t>
      </w:r>
      <w:r w:rsidR="001C38DF">
        <w:t>Miejskim w Dukli</w:t>
      </w:r>
      <w:r w:rsidR="009B620F" w:rsidRPr="006261C4">
        <w:t>:</w:t>
      </w:r>
      <w:r w:rsidR="0089497C" w:rsidRPr="006261C4">
        <w:t xml:space="preserve"> </w:t>
      </w:r>
      <w:r w:rsidRPr="006261C4">
        <w:t xml:space="preserve">za pomocą </w:t>
      </w:r>
      <w:r w:rsidR="00EA6E0A" w:rsidRPr="006261C4">
        <w:t>poczty elektronicznej pod adresem</w:t>
      </w:r>
      <w:r w:rsidR="009B620F" w:rsidRPr="006261C4">
        <w:t xml:space="preserve">: </w:t>
      </w:r>
      <w:hyperlink r:id="rId13" w:history="1">
        <w:r w:rsidR="004825ED" w:rsidRPr="00712FD6">
          <w:rPr>
            <w:rStyle w:val="Hipercze"/>
          </w:rPr>
          <w:t>admin@dukla.pl</w:t>
        </w:r>
      </w:hyperlink>
      <w:r w:rsidR="001C38DF">
        <w:rPr>
          <w:rStyle w:val="Hipercze"/>
        </w:rPr>
        <w:t>.</w:t>
      </w:r>
    </w:p>
    <w:p w:rsidR="005F3D4E" w:rsidRPr="005F3D4E" w:rsidRDefault="00C43B03" w:rsidP="00DE3370">
      <w:pPr>
        <w:pStyle w:val="Akapitzlist"/>
        <w:numPr>
          <w:ilvl w:val="1"/>
          <w:numId w:val="56"/>
        </w:numPr>
        <w:spacing w:line="240" w:lineRule="auto"/>
        <w:rPr>
          <w:rFonts w:ascii="Times New Roman" w:hAnsi="Times New Roman"/>
          <w:b/>
          <w:color w:val="000000" w:themeColor="text1"/>
          <w:sz w:val="24"/>
        </w:rPr>
      </w:pPr>
      <w:r w:rsidRPr="005F3D4E">
        <w:rPr>
          <w:rFonts w:ascii="Times New Roman" w:hAnsi="Times New Roman"/>
          <w:color w:val="000000" w:themeColor="text1"/>
          <w:sz w:val="24"/>
        </w:rPr>
        <w:t>Pani/Pana dane osobowe przetwarzane będą na podstawie art. 6 ust. 1 lit. c RODO w</w:t>
      </w:r>
      <w:r w:rsidR="00ED43F1" w:rsidRPr="005F3D4E">
        <w:rPr>
          <w:rFonts w:ascii="Times New Roman" w:hAnsi="Times New Roman"/>
          <w:color w:val="000000" w:themeColor="text1"/>
          <w:sz w:val="24"/>
        </w:rPr>
        <w:t> </w:t>
      </w:r>
      <w:r w:rsidRPr="005F3D4E">
        <w:rPr>
          <w:rFonts w:ascii="Times New Roman" w:hAnsi="Times New Roman"/>
          <w:color w:val="000000" w:themeColor="text1"/>
          <w:sz w:val="24"/>
        </w:rPr>
        <w:t xml:space="preserve">celu związanym z postępowaniem o udzielenie zamówienia publicznego prowadzonym </w:t>
      </w:r>
      <w:r w:rsidR="005F3D4E">
        <w:rPr>
          <w:rFonts w:ascii="Times New Roman" w:hAnsi="Times New Roman"/>
          <w:color w:val="000000" w:themeColor="text1"/>
          <w:sz w:val="24"/>
        </w:rPr>
        <w:t xml:space="preserve"> </w:t>
      </w:r>
      <w:r w:rsidRPr="005F3D4E">
        <w:rPr>
          <w:rFonts w:ascii="Times New Roman" w:hAnsi="Times New Roman"/>
          <w:color w:val="000000" w:themeColor="text1"/>
          <w:sz w:val="24"/>
        </w:rPr>
        <w:t>w t</w:t>
      </w:r>
      <w:r w:rsidR="00F56407" w:rsidRPr="005F3D4E">
        <w:rPr>
          <w:rFonts w:ascii="Times New Roman" w:hAnsi="Times New Roman"/>
          <w:color w:val="000000" w:themeColor="text1"/>
          <w:sz w:val="24"/>
        </w:rPr>
        <w:t>rybie podstawowym</w:t>
      </w:r>
      <w:r w:rsidRPr="005F3D4E">
        <w:rPr>
          <w:rFonts w:ascii="Times New Roman" w:hAnsi="Times New Roman"/>
          <w:color w:val="000000" w:themeColor="text1"/>
          <w:sz w:val="24"/>
        </w:rPr>
        <w:t xml:space="preserve"> na</w:t>
      </w:r>
      <w:r w:rsidR="001D0D19" w:rsidRPr="005F3D4E">
        <w:rPr>
          <w:rFonts w:ascii="Times New Roman" w:hAnsi="Times New Roman"/>
          <w:color w:val="000000" w:themeColor="text1"/>
          <w:sz w:val="24"/>
        </w:rPr>
        <w:t>:</w:t>
      </w:r>
      <w:r w:rsidR="00242830" w:rsidRPr="005F3D4E">
        <w:rPr>
          <w:rFonts w:ascii="Times New Roman" w:hAnsi="Times New Roman"/>
          <w:color w:val="000000" w:themeColor="text1"/>
          <w:sz w:val="24"/>
        </w:rPr>
        <w:t xml:space="preserve"> </w:t>
      </w:r>
      <w:r w:rsidR="00DE3370" w:rsidRPr="00DE3370">
        <w:rPr>
          <w:rFonts w:ascii="Times New Roman" w:hAnsi="Times New Roman"/>
          <w:b/>
          <w:bCs/>
          <w:color w:val="000000" w:themeColor="text1"/>
          <w:sz w:val="24"/>
        </w:rPr>
        <w:t xml:space="preserve">Przebudowa nawierzchni placu rynku i ciągów komunikacyjnych w jego obrębie, </w:t>
      </w:r>
      <w:r w:rsidR="00DE3370" w:rsidRPr="00DE3370">
        <w:rPr>
          <w:rFonts w:ascii="Times New Roman" w:hAnsi="Times New Roman"/>
          <w:b/>
          <w:bCs/>
          <w:color w:val="000000" w:themeColor="text1"/>
          <w:sz w:val="24"/>
        </w:rPr>
        <w:lastRenderedPageBreak/>
        <w:t xml:space="preserve">przebudowa dojazdów do placów od strony ulicy 3-go Maja i ulicy Cergowskiej, przebudowa skwerów zielonych przy ulicy Trakt Węgierski </w:t>
      </w:r>
      <w:r w:rsidR="00DE3370">
        <w:rPr>
          <w:rFonts w:ascii="Times New Roman" w:hAnsi="Times New Roman"/>
          <w:b/>
          <w:bCs/>
          <w:color w:val="000000" w:themeColor="text1"/>
          <w:sz w:val="24"/>
        </w:rPr>
        <w:t xml:space="preserve">              </w:t>
      </w:r>
      <w:r w:rsidR="00DE3370" w:rsidRPr="00DE3370">
        <w:rPr>
          <w:rFonts w:ascii="Times New Roman" w:hAnsi="Times New Roman"/>
          <w:b/>
          <w:bCs/>
          <w:color w:val="000000" w:themeColor="text1"/>
          <w:sz w:val="24"/>
        </w:rPr>
        <w:t>i ulicy Cergowskiej oraz wymiana oświetlenia ulicznego na działkach 69, 89/2, 90, 154, 159, 164/1, 164/2, i 165  w Dukli, w ramach programu Rewitalizacji Rynku w Dukli w 2023 roku</w:t>
      </w:r>
      <w:r w:rsidR="00CB3163">
        <w:rPr>
          <w:rFonts w:ascii="Times New Roman" w:hAnsi="Times New Roman"/>
          <w:b/>
          <w:bCs/>
          <w:color w:val="000000" w:themeColor="text1"/>
          <w:sz w:val="24"/>
        </w:rPr>
        <w:t>.</w:t>
      </w:r>
    </w:p>
    <w:p w:rsidR="0084660E" w:rsidRPr="005F3D4E" w:rsidRDefault="00491B09" w:rsidP="00CB3163">
      <w:pPr>
        <w:pStyle w:val="Tekstpodstawowywcity3"/>
        <w:numPr>
          <w:ilvl w:val="1"/>
          <w:numId w:val="56"/>
        </w:numPr>
        <w:tabs>
          <w:tab w:val="left" w:pos="993"/>
        </w:tabs>
        <w:spacing w:line="240" w:lineRule="auto"/>
        <w:rPr>
          <w:rFonts w:ascii="Times New Roman" w:hAnsi="Times New Roman"/>
          <w:sz w:val="24"/>
        </w:rPr>
      </w:pPr>
      <w:r w:rsidRPr="005F3D4E">
        <w:rPr>
          <w:rFonts w:ascii="Times New Roman" w:hAnsi="Times New Roman"/>
          <w:sz w:val="24"/>
        </w:rPr>
        <w:t xml:space="preserve">Odbiorcami Pani/Pana danych osobowych będą osoby lub podmioty, którym </w:t>
      </w:r>
      <w:r w:rsidR="0084660E" w:rsidRPr="005F3D4E">
        <w:rPr>
          <w:rFonts w:ascii="Times New Roman" w:hAnsi="Times New Roman"/>
          <w:sz w:val="24"/>
        </w:rPr>
        <w:t>udostępniona zostanie dokumentacja postępowania w oparciu o art. 18 oraz art. 74 ust. 1 ustawy z dnia 11 września 2019 r. – Prawo zamówień publicznych</w:t>
      </w:r>
      <w:r w:rsidR="003F5E4A">
        <w:rPr>
          <w:rFonts w:ascii="Times New Roman" w:hAnsi="Times New Roman"/>
          <w:sz w:val="24"/>
        </w:rPr>
        <w:t xml:space="preserve">               </w:t>
      </w:r>
      <w:r w:rsidR="0084660E" w:rsidRPr="005F3D4E">
        <w:rPr>
          <w:rFonts w:ascii="Times New Roman" w:hAnsi="Times New Roman"/>
          <w:sz w:val="24"/>
        </w:rPr>
        <w:t xml:space="preserve"> (Dz. </w:t>
      </w:r>
      <w:proofErr w:type="spellStart"/>
      <w:r w:rsidR="0084660E" w:rsidRPr="005F3D4E">
        <w:rPr>
          <w:rFonts w:ascii="Times New Roman" w:hAnsi="Times New Roman"/>
          <w:sz w:val="24"/>
        </w:rPr>
        <w:t>U.z</w:t>
      </w:r>
      <w:proofErr w:type="spellEnd"/>
      <w:r w:rsidR="0084660E" w:rsidRPr="005F3D4E">
        <w:rPr>
          <w:rFonts w:ascii="Times New Roman" w:hAnsi="Times New Roman"/>
          <w:sz w:val="24"/>
        </w:rPr>
        <w:t xml:space="preserve"> 2019 r., poz. 2019 ze zm.),</w:t>
      </w:r>
    </w:p>
    <w:p w:rsidR="00491B09" w:rsidRPr="006261C4" w:rsidRDefault="00491B09" w:rsidP="00A665DF">
      <w:pPr>
        <w:pStyle w:val="tytu"/>
        <w:numPr>
          <w:ilvl w:val="1"/>
          <w:numId w:val="56"/>
        </w:numPr>
      </w:pPr>
      <w:r w:rsidRPr="006261C4">
        <w:t xml:space="preserve">Pani/Pana dane osobowe będą przechowywane, zgodnie z art. 97 ust. 1 ustawy Pzp, przez okres 4 lat od dnia zakończenia postępowania </w:t>
      </w:r>
      <w:r w:rsidR="00772D1D">
        <w:t xml:space="preserve">                                  </w:t>
      </w:r>
      <w:r w:rsidRPr="006261C4">
        <w:t>o udzielenie zamówienia, a jeżeli czas trwania umowy przekracza 4 lata, okres przechowywania obejmuje cały czas trwania umowy.</w:t>
      </w:r>
    </w:p>
    <w:p w:rsidR="007651B8" w:rsidRPr="006261C4" w:rsidRDefault="007651B8" w:rsidP="00A665DF">
      <w:pPr>
        <w:pStyle w:val="tytu"/>
        <w:numPr>
          <w:ilvl w:val="1"/>
          <w:numId w:val="56"/>
        </w:numPr>
      </w:pPr>
      <w:r w:rsidRPr="006261C4">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7651B8" w:rsidRDefault="007651B8" w:rsidP="00A665DF">
      <w:pPr>
        <w:pStyle w:val="tytu"/>
        <w:numPr>
          <w:ilvl w:val="1"/>
          <w:numId w:val="56"/>
        </w:numPr>
      </w:pPr>
      <w:r w:rsidRPr="006261C4">
        <w:t>W odniesieniu do Pani/Pana danych osobowych decyzje nie będą podejmowane w sposób zautomatyzowany, stosownie do art. 22 RODO.</w:t>
      </w:r>
    </w:p>
    <w:p w:rsidR="007651B8" w:rsidRPr="006261C4" w:rsidRDefault="007651B8" w:rsidP="00A665DF">
      <w:pPr>
        <w:pStyle w:val="tytu"/>
        <w:numPr>
          <w:ilvl w:val="1"/>
          <w:numId w:val="56"/>
        </w:numPr>
      </w:pPr>
      <w:r w:rsidRPr="006261C4">
        <w:t>Posiada Pani/Pan:</w:t>
      </w:r>
    </w:p>
    <w:p w:rsidR="007651B8" w:rsidRPr="006261C4"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Na podstawie art. 15 RODO prawo dostępu do danych osobowych Pani/Pana dotyczących.</w:t>
      </w:r>
    </w:p>
    <w:p w:rsidR="007651B8" w:rsidRPr="006261C4"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 xml:space="preserve">Na podstawie art. 16 RODO prawo do sprostowania Pani/Pana danych osobowych </w:t>
      </w:r>
      <w:r w:rsidRPr="006261C4">
        <w:rPr>
          <w:rFonts w:ascii="Times New Roman" w:hAnsi="Times New Roman"/>
          <w:i/>
          <w:color w:val="000000" w:themeColor="text1"/>
          <w:sz w:val="24"/>
        </w:rPr>
        <w:t xml:space="preserve">(skorzystanie z prawa do sprostowania nie może skutkować zmianą wyniku postępowania o udzielenie zamówienia publicznego ani zmianą postanowień umowy w zakresie niezgodnym z ustawą Pzp oraz nie może </w:t>
      </w:r>
      <w:r w:rsidR="00D1323D" w:rsidRPr="006261C4">
        <w:rPr>
          <w:rFonts w:ascii="Times New Roman" w:hAnsi="Times New Roman"/>
          <w:i/>
          <w:color w:val="000000" w:themeColor="text1"/>
          <w:sz w:val="24"/>
        </w:rPr>
        <w:t>naruszać integralności</w:t>
      </w:r>
      <w:r w:rsidRPr="006261C4">
        <w:rPr>
          <w:rFonts w:ascii="Times New Roman" w:hAnsi="Times New Roman"/>
          <w:i/>
          <w:color w:val="000000" w:themeColor="text1"/>
          <w:sz w:val="24"/>
        </w:rPr>
        <w:t xml:space="preserve"> protokołu oraz jego załączników).</w:t>
      </w:r>
    </w:p>
    <w:p w:rsidR="007651B8" w:rsidRPr="006261C4"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 xml:space="preserve">Na podstawie art. 18 RODO prawo żądania od Administratora ograniczenia przetwarzania danych osobowych z zastrzeżeniem przypadków, o których mowa w art. 18 ust. 2 RODO </w:t>
      </w:r>
      <w:r w:rsidRPr="006261C4">
        <w:rPr>
          <w:rFonts w:ascii="Times New Roman" w:hAnsi="Times New Roman"/>
          <w:i/>
          <w:color w:val="000000" w:themeColor="text1"/>
          <w:sz w:val="24"/>
        </w:rPr>
        <w:t>(prawo do ograniczenia przetwarzania nie ma zastosowania w odniesieniu do przechowywania, w celu ustalenia, dochodzenia lub obrony roszczeń lub w celu ochrony praw innej osoby fizycznej lub prawnej, lub z uwagi na ważne względy interesu publicznego Unii Europejskiej lub państwa członkowskiego).</w:t>
      </w:r>
    </w:p>
    <w:p w:rsidR="007651B8" w:rsidRPr="006261C4"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Prawo do wniesienia skargi do Prezesa Urzędu Ochrony Danych Osobowych, gdy uzna Pani/Pan, że przetwarzanie danych osobowych Pani/Pana dotyczących narusza przepisy RODO.</w:t>
      </w:r>
    </w:p>
    <w:p w:rsidR="0038490D" w:rsidRPr="006261C4" w:rsidRDefault="006D42BE" w:rsidP="00A665DF">
      <w:pPr>
        <w:pStyle w:val="tytu"/>
        <w:numPr>
          <w:ilvl w:val="1"/>
          <w:numId w:val="56"/>
        </w:numPr>
      </w:pPr>
      <w:r w:rsidRPr="006261C4">
        <w:t>Nie przysługuje Pani/Panu:</w:t>
      </w:r>
    </w:p>
    <w:p w:rsidR="006D42BE" w:rsidRPr="006261C4"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W związku z art. 17 ust. 3 lit. b, d lub e RODO prawo do usunięcia danych osobowych.</w:t>
      </w:r>
    </w:p>
    <w:p w:rsidR="006D42BE" w:rsidRPr="006261C4" w:rsidRDefault="006D42BE" w:rsidP="00155C9D">
      <w:pPr>
        <w:pStyle w:val="Akapitzlist"/>
        <w:numPr>
          <w:ilvl w:val="0"/>
          <w:numId w:val="5"/>
        </w:numPr>
        <w:tabs>
          <w:tab w:val="left" w:pos="1560"/>
        </w:tabs>
        <w:spacing w:line="240" w:lineRule="auto"/>
        <w:ind w:left="1560" w:hanging="426"/>
        <w:jc w:val="left"/>
        <w:rPr>
          <w:rFonts w:ascii="Times New Roman" w:hAnsi="Times New Roman"/>
          <w:color w:val="000000" w:themeColor="text1"/>
          <w:sz w:val="24"/>
        </w:rPr>
      </w:pPr>
      <w:r w:rsidRPr="006261C4">
        <w:rPr>
          <w:rFonts w:ascii="Times New Roman" w:hAnsi="Times New Roman"/>
          <w:color w:val="000000" w:themeColor="text1"/>
          <w:sz w:val="24"/>
        </w:rPr>
        <w:t>Prawo do przenoszenia danych osobowych, o którym mowa w art. 20 RODO.</w:t>
      </w:r>
    </w:p>
    <w:p w:rsidR="006D42BE" w:rsidRPr="006261C4"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6261C4">
        <w:rPr>
          <w:rFonts w:ascii="Times New Roman" w:hAnsi="Times New Roman"/>
          <w:color w:val="000000" w:themeColor="text1"/>
          <w:sz w:val="24"/>
        </w:rPr>
        <w:t>Na podstawie art. 21 RODO prawo sprzeciwu, wobec</w:t>
      </w:r>
      <w:r w:rsidRPr="006261C4">
        <w:rPr>
          <w:rFonts w:ascii="Times New Roman" w:hAnsi="Times New Roman"/>
          <w:color w:val="000000" w:themeColor="text1"/>
          <w:sz w:val="24"/>
          <w:vertAlign w:val="superscript"/>
        </w:rPr>
        <w:t>,</w:t>
      </w:r>
      <w:r w:rsidRPr="006261C4">
        <w:rPr>
          <w:rFonts w:ascii="Times New Roman" w:hAnsi="Times New Roman"/>
          <w:color w:val="000000" w:themeColor="text1"/>
          <w:sz w:val="24"/>
        </w:rPr>
        <w:t xml:space="preserve"> przetwarzania danych osobowych, gdyż podstawą prawną przetwarzania Pani/Pana danych osobowych jest art. 6 ust. 1 lit. c RODO.</w:t>
      </w:r>
    </w:p>
    <w:p w:rsidR="007E2262" w:rsidRPr="006261C4" w:rsidRDefault="007E2262" w:rsidP="00A665DF">
      <w:pPr>
        <w:pStyle w:val="tytu"/>
        <w:numPr>
          <w:ilvl w:val="1"/>
          <w:numId w:val="56"/>
        </w:numPr>
      </w:pPr>
      <w:r w:rsidRPr="006261C4">
        <w:t>Ponadto Zamawiający informuje, iż:</w:t>
      </w:r>
    </w:p>
    <w:p w:rsidR="007E2262" w:rsidRPr="006261C4"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Pr>
          <w:rFonts w:ascii="Times New Roman" w:hAnsi="Times New Roman"/>
          <w:color w:val="000000" w:themeColor="text1"/>
          <w:sz w:val="24"/>
        </w:rPr>
        <w:t>w</w:t>
      </w:r>
      <w:r w:rsidR="007E2262" w:rsidRPr="006261C4">
        <w:rPr>
          <w:rFonts w:ascii="Times New Roman" w:hAnsi="Times New Roman"/>
          <w:color w:val="000000" w:themeColor="text1"/>
          <w:sz w:val="24"/>
        </w:rPr>
        <w:t xml:space="preserve"> przypadku gdy wykonanie obowiązków, o których mowa w art. 15 ust. 1-3 </w:t>
      </w:r>
      <w:r w:rsidR="00337667" w:rsidRPr="006261C4">
        <w:rPr>
          <w:rFonts w:ascii="Times New Roman" w:hAnsi="Times New Roman"/>
          <w:color w:val="000000" w:themeColor="text1"/>
          <w:sz w:val="24"/>
        </w:rPr>
        <w:t>RODO</w:t>
      </w:r>
      <w:r w:rsidR="007E2262" w:rsidRPr="006261C4">
        <w:rPr>
          <w:rFonts w:ascii="Times New Roman" w:hAnsi="Times New Roman"/>
          <w:color w:val="000000" w:themeColor="text1"/>
          <w:sz w:val="24"/>
        </w:rPr>
        <w:t>, wymagałoby n</w:t>
      </w:r>
      <w:r w:rsidR="00337667" w:rsidRPr="006261C4">
        <w:rPr>
          <w:rFonts w:ascii="Times New Roman" w:hAnsi="Times New Roman"/>
          <w:color w:val="000000" w:themeColor="text1"/>
          <w:sz w:val="24"/>
        </w:rPr>
        <w:t>iewspółmiernie dużego wysiłku, Z</w:t>
      </w:r>
      <w:r w:rsidR="007E2262" w:rsidRPr="006261C4">
        <w:rPr>
          <w:rFonts w:ascii="Times New Roman" w:hAnsi="Times New Roman"/>
          <w:color w:val="000000" w:themeColor="text1"/>
          <w:sz w:val="24"/>
        </w:rPr>
        <w:t xml:space="preserve">amawiający może żądać od osoby, której dane dotyczą, wskazania dodatkowych informacji </w:t>
      </w:r>
      <w:r w:rsidR="007E2262" w:rsidRPr="006261C4">
        <w:rPr>
          <w:rFonts w:ascii="Times New Roman" w:hAnsi="Times New Roman"/>
          <w:color w:val="000000" w:themeColor="text1"/>
          <w:sz w:val="24"/>
        </w:rPr>
        <w:lastRenderedPageBreak/>
        <w:t>mających na celu sprecyzowanie żądania, w szczególności podania nazwy lub daty postępowania o</w:t>
      </w:r>
      <w:r w:rsidR="00337667" w:rsidRPr="006261C4">
        <w:rPr>
          <w:rFonts w:ascii="Times New Roman" w:hAnsi="Times New Roman"/>
          <w:color w:val="000000" w:themeColor="text1"/>
          <w:sz w:val="24"/>
        </w:rPr>
        <w:t> </w:t>
      </w:r>
      <w:r w:rsidR="007E2262" w:rsidRPr="006261C4">
        <w:rPr>
          <w:rFonts w:ascii="Times New Roman" w:hAnsi="Times New Roman"/>
          <w:color w:val="000000" w:themeColor="text1"/>
          <w:sz w:val="24"/>
        </w:rPr>
        <w:t>udzielenie zam</w:t>
      </w:r>
      <w:r w:rsidR="00337667" w:rsidRPr="006261C4">
        <w:rPr>
          <w:rFonts w:ascii="Times New Roman" w:hAnsi="Times New Roman"/>
          <w:color w:val="000000" w:themeColor="text1"/>
          <w:sz w:val="24"/>
        </w:rPr>
        <w:t>ówienia publicznego</w:t>
      </w:r>
      <w:r w:rsidR="007E2262" w:rsidRPr="006261C4">
        <w:rPr>
          <w:rFonts w:ascii="Times New Roman" w:hAnsi="Times New Roman"/>
          <w:color w:val="000000" w:themeColor="text1"/>
          <w:sz w:val="24"/>
        </w:rPr>
        <w:t>.</w:t>
      </w:r>
    </w:p>
    <w:p w:rsidR="00337667" w:rsidRPr="006261C4"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Pr>
          <w:rFonts w:ascii="Times New Roman" w:hAnsi="Times New Roman"/>
          <w:color w:val="000000" w:themeColor="text1"/>
          <w:sz w:val="24"/>
        </w:rPr>
        <w:t>w</w:t>
      </w:r>
      <w:r w:rsidR="00337667" w:rsidRPr="006261C4">
        <w:rPr>
          <w:rFonts w:ascii="Times New Roman" w:hAnsi="Times New Roman"/>
          <w:color w:val="000000" w:themeColor="text1"/>
          <w:sz w:val="24"/>
        </w:rPr>
        <w:t>ystąpienie z żądaniem, o którym mowa w art. 18 ust. 1 RODO, nie ogranicza przetwarzania danych osobowych do czasu zakończenia postępowania o udzielenie zamówienia publicznego lub konkursu.</w:t>
      </w:r>
    </w:p>
    <w:p w:rsidR="00EE3622" w:rsidRPr="006261C4" w:rsidRDefault="00EE3622" w:rsidP="00A665DF">
      <w:pPr>
        <w:pStyle w:val="tytu"/>
        <w:numPr>
          <w:ilvl w:val="0"/>
          <w:numId w:val="56"/>
        </w:numPr>
      </w:pPr>
      <w:r w:rsidRPr="006261C4">
        <w:t>INFORMACJE KOŃCOWE</w:t>
      </w:r>
    </w:p>
    <w:p w:rsidR="00EE3622" w:rsidRPr="006261C4" w:rsidRDefault="00C34D21" w:rsidP="004825ED">
      <w:pPr>
        <w:spacing w:line="240" w:lineRule="auto"/>
        <w:ind w:left="709"/>
        <w:rPr>
          <w:rFonts w:ascii="Times New Roman" w:hAnsi="Times New Roman"/>
          <w:b/>
          <w:sz w:val="24"/>
        </w:rPr>
      </w:pPr>
      <w:r w:rsidRPr="006261C4">
        <w:rPr>
          <w:rFonts w:ascii="Times New Roman" w:hAnsi="Times New Roman"/>
          <w:sz w:val="24"/>
        </w:rPr>
        <w:t>Zamawiający nie przewiduje (nie dopuszcza):</w:t>
      </w:r>
    </w:p>
    <w:p w:rsidR="00EE3622" w:rsidRPr="006261C4"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zawarcia umowy ramowej,</w:t>
      </w:r>
      <w:r w:rsidR="0084660E" w:rsidRPr="006261C4">
        <w:rPr>
          <w:rFonts w:ascii="Times New Roman" w:hAnsi="Times New Roman"/>
          <w:sz w:val="24"/>
        </w:rPr>
        <w:t xml:space="preserve"> </w:t>
      </w:r>
    </w:p>
    <w:p w:rsidR="00EE3622" w:rsidRPr="006261C4"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rozliczania w walutach obcych,</w:t>
      </w:r>
    </w:p>
    <w:p w:rsidR="00EE3622" w:rsidRPr="006261C4"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aukcji elektronicznej,</w:t>
      </w:r>
    </w:p>
    <w:p w:rsidR="0084660E" w:rsidRPr="006261C4"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składania ofert częściowych,</w:t>
      </w:r>
    </w:p>
    <w:p w:rsidR="0084660E" w:rsidRPr="006261C4"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składania ofert wariantowych</w:t>
      </w:r>
    </w:p>
    <w:p w:rsidR="00EE3622" w:rsidRPr="006261C4"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zwrotu kosztów udziału w postępow</w:t>
      </w:r>
      <w:r w:rsidR="000B692B" w:rsidRPr="006261C4">
        <w:rPr>
          <w:rFonts w:ascii="Times New Roman" w:hAnsi="Times New Roman"/>
          <w:sz w:val="24"/>
        </w:rPr>
        <w:t>aniu</w:t>
      </w:r>
      <w:r w:rsidR="0009757E" w:rsidRPr="006261C4">
        <w:rPr>
          <w:rFonts w:ascii="Times New Roman" w:hAnsi="Times New Roman"/>
          <w:sz w:val="24"/>
        </w:rPr>
        <w:t>,</w:t>
      </w:r>
    </w:p>
    <w:p w:rsidR="000B692B" w:rsidRPr="006261C4" w:rsidRDefault="000B692B"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składania ofert w postaci katalogów elektronicznych lub dołączenia katalogów elektronicznych do oferty</w:t>
      </w:r>
      <w:r w:rsidR="0009757E" w:rsidRPr="006261C4">
        <w:rPr>
          <w:rFonts w:ascii="Times New Roman" w:hAnsi="Times New Roman"/>
          <w:sz w:val="24"/>
        </w:rPr>
        <w:t>,</w:t>
      </w:r>
    </w:p>
    <w:p w:rsidR="00E129F1" w:rsidRPr="006261C4" w:rsidRDefault="00E129F1"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color w:val="000000" w:themeColor="text1"/>
          <w:sz w:val="24"/>
        </w:rPr>
        <w:t>składanie ofert częściowych,</w:t>
      </w:r>
    </w:p>
    <w:p w:rsidR="00E129F1" w:rsidRPr="006261C4" w:rsidRDefault="00E129F1" w:rsidP="00155C9D">
      <w:pPr>
        <w:pStyle w:val="Akapitzlist"/>
        <w:numPr>
          <w:ilvl w:val="0"/>
          <w:numId w:val="3"/>
        </w:numPr>
        <w:tabs>
          <w:tab w:val="left" w:pos="993"/>
        </w:tabs>
        <w:spacing w:line="240" w:lineRule="auto"/>
        <w:ind w:left="993" w:hanging="284"/>
        <w:rPr>
          <w:rFonts w:ascii="Times New Roman" w:hAnsi="Times New Roman"/>
          <w:sz w:val="24"/>
        </w:rPr>
      </w:pPr>
      <w:r w:rsidRPr="006261C4">
        <w:rPr>
          <w:rFonts w:ascii="Times New Roman" w:hAnsi="Times New Roman"/>
          <w:sz w:val="24"/>
        </w:rPr>
        <w:t xml:space="preserve">zamówień, o których mowa w art. 214 ust. 1 pkt 7) i 8) – Prawa zamówień publicznych. </w:t>
      </w:r>
    </w:p>
    <w:p w:rsidR="00503A0F" w:rsidRPr="006261C4" w:rsidRDefault="00503A0F" w:rsidP="002B2AEC">
      <w:pPr>
        <w:tabs>
          <w:tab w:val="num" w:pos="0"/>
          <w:tab w:val="left" w:pos="426"/>
        </w:tabs>
        <w:rPr>
          <w:rFonts w:ascii="Times New Roman" w:hAnsi="Times New Roman"/>
          <w:sz w:val="24"/>
        </w:rPr>
      </w:pPr>
    </w:p>
    <w:p w:rsidR="000C653F" w:rsidRPr="006261C4" w:rsidRDefault="000C653F" w:rsidP="00526728">
      <w:pPr>
        <w:tabs>
          <w:tab w:val="num" w:pos="0"/>
          <w:tab w:val="left" w:pos="426"/>
        </w:tabs>
        <w:outlineLvl w:val="0"/>
        <w:rPr>
          <w:rFonts w:ascii="Times New Roman" w:hAnsi="Times New Roman"/>
          <w:b/>
          <w:sz w:val="24"/>
        </w:rPr>
      </w:pPr>
    </w:p>
    <w:p w:rsidR="00526728" w:rsidRPr="006261C4" w:rsidRDefault="00526728" w:rsidP="00526728">
      <w:pPr>
        <w:tabs>
          <w:tab w:val="num" w:pos="0"/>
          <w:tab w:val="left" w:pos="426"/>
        </w:tabs>
        <w:outlineLvl w:val="0"/>
        <w:rPr>
          <w:rFonts w:ascii="Times New Roman" w:hAnsi="Times New Roman"/>
          <w:b/>
          <w:sz w:val="24"/>
        </w:rPr>
      </w:pPr>
      <w:r w:rsidRPr="006261C4">
        <w:rPr>
          <w:rFonts w:ascii="Times New Roman" w:hAnsi="Times New Roman"/>
          <w:b/>
          <w:sz w:val="24"/>
        </w:rPr>
        <w:t>Załączniki do SIWZ:</w:t>
      </w:r>
    </w:p>
    <w:p w:rsidR="00526728" w:rsidRPr="006261C4" w:rsidRDefault="00526728" w:rsidP="00526728">
      <w:pPr>
        <w:pStyle w:val="Tekstpodstawowywcity3"/>
        <w:tabs>
          <w:tab w:val="left" w:pos="1985"/>
        </w:tabs>
        <w:ind w:left="1985" w:hanging="1985"/>
        <w:rPr>
          <w:rFonts w:ascii="Times New Roman" w:hAnsi="Times New Roman"/>
          <w:sz w:val="24"/>
        </w:rPr>
      </w:pPr>
      <w:r w:rsidRPr="006261C4">
        <w:rPr>
          <w:rFonts w:ascii="Times New Roman" w:hAnsi="Times New Roman"/>
          <w:sz w:val="24"/>
        </w:rPr>
        <w:t>Załącznik nr 1 -</w:t>
      </w:r>
      <w:r w:rsidRPr="006261C4">
        <w:rPr>
          <w:rFonts w:ascii="Times New Roman" w:hAnsi="Times New Roman"/>
          <w:sz w:val="24"/>
        </w:rPr>
        <w:tab/>
      </w:r>
      <w:r w:rsidR="003F5E4A">
        <w:rPr>
          <w:rFonts w:ascii="Times New Roman" w:hAnsi="Times New Roman"/>
          <w:sz w:val="24"/>
        </w:rPr>
        <w:t>opis przedmiotu zamówienia</w:t>
      </w:r>
    </w:p>
    <w:p w:rsidR="00526728" w:rsidRPr="006261C4" w:rsidRDefault="00526728" w:rsidP="00526728">
      <w:pPr>
        <w:pStyle w:val="Tekstpodstawowywcity3"/>
        <w:tabs>
          <w:tab w:val="left" w:pos="1985"/>
        </w:tabs>
        <w:ind w:left="1985" w:hanging="1985"/>
        <w:rPr>
          <w:rFonts w:ascii="Times New Roman" w:hAnsi="Times New Roman"/>
          <w:sz w:val="24"/>
        </w:rPr>
      </w:pPr>
      <w:r w:rsidRPr="006261C4">
        <w:rPr>
          <w:rFonts w:ascii="Times New Roman" w:hAnsi="Times New Roman"/>
          <w:sz w:val="24"/>
        </w:rPr>
        <w:t>Załącznik nr 2 -</w:t>
      </w:r>
      <w:r w:rsidRPr="006261C4">
        <w:rPr>
          <w:rFonts w:ascii="Times New Roman" w:hAnsi="Times New Roman"/>
          <w:sz w:val="24"/>
        </w:rPr>
        <w:tab/>
        <w:t>wzór Formularza ofertowego</w:t>
      </w:r>
    </w:p>
    <w:p w:rsidR="00FB1722" w:rsidRPr="006261C4" w:rsidRDefault="00C7071B" w:rsidP="00FB1722">
      <w:pPr>
        <w:pStyle w:val="tekstdokumentu"/>
        <w:rPr>
          <w:rFonts w:ascii="Times New Roman" w:hAnsi="Times New Roman" w:cs="Times New Roman"/>
          <w:sz w:val="24"/>
          <w:szCs w:val="24"/>
        </w:rPr>
      </w:pPr>
      <w:r w:rsidRPr="006261C4">
        <w:rPr>
          <w:rFonts w:ascii="Times New Roman" w:hAnsi="Times New Roman" w:cs="Times New Roman"/>
          <w:sz w:val="24"/>
          <w:szCs w:val="24"/>
        </w:rPr>
        <w:t xml:space="preserve">Załącznik nr 3 -  </w:t>
      </w:r>
      <w:r w:rsidRPr="006261C4">
        <w:rPr>
          <w:rFonts w:ascii="Times New Roman" w:hAnsi="Times New Roman" w:cs="Times New Roman"/>
          <w:sz w:val="24"/>
          <w:szCs w:val="24"/>
        </w:rPr>
        <w:tab/>
        <w:t>wzór oświadczenia o spełnieniu warunków udziału w postępowaniu</w:t>
      </w:r>
    </w:p>
    <w:p w:rsidR="00C7071B" w:rsidRPr="006261C4" w:rsidRDefault="00E25483" w:rsidP="00C7071B">
      <w:pPr>
        <w:pStyle w:val="tekstdokumentu"/>
        <w:rPr>
          <w:rFonts w:ascii="Times New Roman" w:hAnsi="Times New Roman" w:cs="Times New Roman"/>
          <w:sz w:val="24"/>
          <w:szCs w:val="24"/>
        </w:rPr>
      </w:pPr>
      <w:r w:rsidRPr="006261C4">
        <w:rPr>
          <w:rFonts w:ascii="Times New Roman" w:hAnsi="Times New Roman" w:cs="Times New Roman"/>
          <w:sz w:val="24"/>
          <w:szCs w:val="24"/>
        </w:rPr>
        <w:t xml:space="preserve">Załącznik nr </w:t>
      </w:r>
      <w:r w:rsidR="007E08DF">
        <w:rPr>
          <w:rFonts w:ascii="Times New Roman" w:hAnsi="Times New Roman" w:cs="Times New Roman"/>
          <w:sz w:val="24"/>
          <w:szCs w:val="24"/>
        </w:rPr>
        <w:t>4</w:t>
      </w:r>
      <w:r w:rsidRPr="006261C4">
        <w:rPr>
          <w:rFonts w:ascii="Times New Roman" w:hAnsi="Times New Roman" w:cs="Times New Roman"/>
          <w:sz w:val="24"/>
          <w:szCs w:val="24"/>
        </w:rPr>
        <w:t xml:space="preserve"> </w:t>
      </w:r>
      <w:r w:rsidR="00C7071B" w:rsidRPr="006261C4">
        <w:rPr>
          <w:rFonts w:ascii="Times New Roman" w:hAnsi="Times New Roman" w:cs="Times New Roman"/>
          <w:sz w:val="24"/>
          <w:szCs w:val="24"/>
        </w:rPr>
        <w:t>-</w:t>
      </w:r>
      <w:r w:rsidR="00C7071B" w:rsidRPr="006261C4">
        <w:rPr>
          <w:rFonts w:ascii="Times New Roman" w:hAnsi="Times New Roman" w:cs="Times New Roman"/>
          <w:sz w:val="24"/>
          <w:szCs w:val="24"/>
        </w:rPr>
        <w:tab/>
        <w:t>wzór oświadczenie dotyczącego przesłanek wykluczenia z postępowania</w:t>
      </w:r>
    </w:p>
    <w:p w:rsidR="00526728" w:rsidRPr="006261C4" w:rsidRDefault="00526728" w:rsidP="00526728">
      <w:pPr>
        <w:pStyle w:val="Tekstpodstawowywcity3"/>
        <w:tabs>
          <w:tab w:val="left" w:pos="1985"/>
        </w:tabs>
        <w:ind w:left="1985" w:hanging="1985"/>
        <w:rPr>
          <w:rFonts w:ascii="Times New Roman" w:hAnsi="Times New Roman"/>
          <w:sz w:val="24"/>
        </w:rPr>
      </w:pPr>
      <w:r w:rsidRPr="006261C4">
        <w:rPr>
          <w:rFonts w:ascii="Times New Roman" w:hAnsi="Times New Roman"/>
          <w:sz w:val="24"/>
        </w:rPr>
        <w:t>Załącznik nr 5 -</w:t>
      </w:r>
      <w:r w:rsidRPr="006261C4">
        <w:rPr>
          <w:rFonts w:ascii="Times New Roman" w:hAnsi="Times New Roman"/>
          <w:sz w:val="24"/>
        </w:rPr>
        <w:tab/>
      </w:r>
      <w:r w:rsidR="003F5E4A">
        <w:rPr>
          <w:rFonts w:ascii="Times New Roman" w:hAnsi="Times New Roman"/>
          <w:sz w:val="24"/>
        </w:rPr>
        <w:t>p</w:t>
      </w:r>
      <w:r w:rsidRPr="006261C4">
        <w:rPr>
          <w:rFonts w:ascii="Times New Roman" w:hAnsi="Times New Roman"/>
          <w:sz w:val="24"/>
        </w:rPr>
        <w:t>rojekt umowy</w:t>
      </w:r>
    </w:p>
    <w:p w:rsidR="00526728" w:rsidRPr="006261C4" w:rsidRDefault="00444029" w:rsidP="00E25483">
      <w:pPr>
        <w:pStyle w:val="tekstdokumentu"/>
        <w:rPr>
          <w:rFonts w:ascii="Times New Roman" w:hAnsi="Times New Roman" w:cs="Times New Roman"/>
          <w:sz w:val="24"/>
          <w:szCs w:val="24"/>
        </w:rPr>
      </w:pPr>
      <w:r w:rsidRPr="006261C4">
        <w:rPr>
          <w:rFonts w:ascii="Times New Roman" w:hAnsi="Times New Roman" w:cs="Times New Roman"/>
          <w:sz w:val="24"/>
          <w:szCs w:val="24"/>
        </w:rPr>
        <w:t>Załącznik nr 6 -</w:t>
      </w:r>
      <w:r w:rsidRPr="006261C4">
        <w:rPr>
          <w:rFonts w:ascii="Times New Roman" w:hAnsi="Times New Roman" w:cs="Times New Roman"/>
          <w:bCs/>
          <w:sz w:val="24"/>
          <w:szCs w:val="24"/>
        </w:rPr>
        <w:t xml:space="preserve"> </w:t>
      </w:r>
      <w:r w:rsidRPr="006261C4">
        <w:rPr>
          <w:rFonts w:ascii="Times New Roman" w:hAnsi="Times New Roman" w:cs="Times New Roman"/>
          <w:bCs/>
          <w:sz w:val="24"/>
          <w:szCs w:val="24"/>
        </w:rPr>
        <w:tab/>
      </w:r>
      <w:r w:rsidR="003F5E4A">
        <w:rPr>
          <w:rFonts w:ascii="Times New Roman" w:hAnsi="Times New Roman" w:cs="Times New Roman"/>
          <w:bCs/>
          <w:sz w:val="24"/>
          <w:szCs w:val="24"/>
        </w:rPr>
        <w:t>o</w:t>
      </w:r>
      <w:r w:rsidRPr="006261C4">
        <w:rPr>
          <w:rFonts w:ascii="Times New Roman" w:hAnsi="Times New Roman" w:cs="Times New Roman"/>
          <w:bCs/>
          <w:sz w:val="24"/>
          <w:szCs w:val="24"/>
        </w:rPr>
        <w:t xml:space="preserve">świadczenie </w:t>
      </w:r>
      <w:r w:rsidRPr="006261C4">
        <w:rPr>
          <w:rFonts w:ascii="Times New Roman" w:hAnsi="Times New Roman" w:cs="Times New Roman"/>
          <w:sz w:val="24"/>
          <w:szCs w:val="24"/>
        </w:rPr>
        <w:t>o przynależności lub braku przynależności do tej samej grupy kapitałowej</w:t>
      </w:r>
    </w:p>
    <w:p w:rsidR="00CB3163" w:rsidRDefault="00E25483" w:rsidP="00526728">
      <w:pPr>
        <w:pStyle w:val="tekstdokumentu"/>
        <w:rPr>
          <w:rFonts w:ascii="Times New Roman" w:hAnsi="Times New Roman" w:cs="Times New Roman"/>
          <w:bCs/>
          <w:sz w:val="24"/>
          <w:szCs w:val="24"/>
        </w:rPr>
      </w:pPr>
      <w:r w:rsidRPr="006261C4">
        <w:rPr>
          <w:rFonts w:ascii="Times New Roman" w:hAnsi="Times New Roman" w:cs="Times New Roman"/>
          <w:bCs/>
          <w:sz w:val="24"/>
          <w:szCs w:val="24"/>
        </w:rPr>
        <w:t>Załącznik nr 7</w:t>
      </w:r>
      <w:r w:rsidR="00444029" w:rsidRPr="006261C4">
        <w:rPr>
          <w:rFonts w:ascii="Times New Roman" w:hAnsi="Times New Roman" w:cs="Times New Roman"/>
          <w:bCs/>
          <w:sz w:val="24"/>
          <w:szCs w:val="24"/>
        </w:rPr>
        <w:t xml:space="preserve"> - </w:t>
      </w:r>
      <w:r w:rsidR="00444029" w:rsidRPr="006261C4">
        <w:rPr>
          <w:rFonts w:ascii="Times New Roman" w:hAnsi="Times New Roman" w:cs="Times New Roman"/>
          <w:bCs/>
          <w:sz w:val="24"/>
          <w:szCs w:val="24"/>
        </w:rPr>
        <w:tab/>
      </w:r>
      <w:r w:rsidR="003F5E4A">
        <w:rPr>
          <w:rFonts w:ascii="Times New Roman" w:hAnsi="Times New Roman" w:cs="Times New Roman"/>
          <w:bCs/>
          <w:sz w:val="24"/>
          <w:szCs w:val="24"/>
        </w:rPr>
        <w:t>i</w:t>
      </w:r>
      <w:r w:rsidR="00444029" w:rsidRPr="006261C4">
        <w:rPr>
          <w:rFonts w:ascii="Times New Roman" w:hAnsi="Times New Roman" w:cs="Times New Roman"/>
          <w:bCs/>
          <w:sz w:val="24"/>
          <w:szCs w:val="24"/>
        </w:rPr>
        <w:t>dentyfikator postępowania</w:t>
      </w:r>
    </w:p>
    <w:p w:rsidR="00CB3163" w:rsidRPr="00CB3163" w:rsidRDefault="00CB3163" w:rsidP="00CB3163">
      <w:pPr>
        <w:tabs>
          <w:tab w:val="left" w:leader="dot" w:pos="2694"/>
          <w:tab w:val="left" w:leader="dot" w:pos="4678"/>
          <w:tab w:val="left" w:pos="5245"/>
          <w:tab w:val="left" w:leader="dot" w:pos="9356"/>
        </w:tabs>
        <w:rPr>
          <w:rFonts w:ascii="Times New Roman" w:hAnsi="Times New Roman"/>
          <w:color w:val="000000" w:themeColor="text1"/>
          <w:sz w:val="24"/>
        </w:rPr>
      </w:pPr>
      <w:r w:rsidRPr="00CB3163">
        <w:rPr>
          <w:rFonts w:ascii="Times New Roman" w:hAnsi="Times New Roman"/>
          <w:bCs/>
          <w:sz w:val="24"/>
        </w:rPr>
        <w:t xml:space="preserve">Załącznik nr 8 - </w:t>
      </w:r>
      <w:r w:rsidR="00FA15DC">
        <w:rPr>
          <w:rFonts w:ascii="Times New Roman" w:hAnsi="Times New Roman"/>
          <w:bCs/>
          <w:sz w:val="24"/>
        </w:rPr>
        <w:t xml:space="preserve"> </w:t>
      </w:r>
      <w:r w:rsidRPr="00CB3163">
        <w:rPr>
          <w:rFonts w:ascii="Times New Roman" w:hAnsi="Times New Roman"/>
          <w:bCs/>
          <w:sz w:val="24"/>
        </w:rPr>
        <w:t xml:space="preserve"> </w:t>
      </w:r>
      <w:r w:rsidRPr="00CB3163">
        <w:rPr>
          <w:rFonts w:ascii="Times New Roman" w:hAnsi="Times New Roman"/>
          <w:color w:val="000000" w:themeColor="text1"/>
          <w:sz w:val="24"/>
        </w:rPr>
        <w:t xml:space="preserve">o braku okoliczności, o których mowa w art. 7 ust. 1 ustawy </w:t>
      </w:r>
      <w:r w:rsidRPr="00CB3163">
        <w:rPr>
          <w:rStyle w:val="Pogrubienie"/>
          <w:rFonts w:ascii="Times New Roman" w:hAnsi="Times New Roman"/>
          <w:b w:val="0"/>
          <w:sz w:val="24"/>
        </w:rPr>
        <w:t xml:space="preserve">z dnia </w:t>
      </w:r>
      <w:r>
        <w:rPr>
          <w:rStyle w:val="Pogrubienie"/>
          <w:rFonts w:ascii="Times New Roman" w:hAnsi="Times New Roman"/>
          <w:b w:val="0"/>
          <w:sz w:val="24"/>
        </w:rPr>
        <w:t xml:space="preserve">                          </w:t>
      </w:r>
      <w:r w:rsidRPr="00CB3163">
        <w:rPr>
          <w:rStyle w:val="Pogrubienie"/>
          <w:rFonts w:ascii="Times New Roman" w:hAnsi="Times New Roman"/>
          <w:b w:val="0"/>
          <w:sz w:val="24"/>
        </w:rPr>
        <w:t xml:space="preserve">13 kwietnia 2022 r.    – </w:t>
      </w:r>
      <w:r w:rsidRPr="00CB3163">
        <w:rPr>
          <w:rStyle w:val="Uwydatnienie"/>
          <w:rFonts w:ascii="Times New Roman" w:hAnsi="Times New Roman"/>
          <w:sz w:val="24"/>
        </w:rPr>
        <w:t>o szczególnych rozwiązaniach w zakresie przeciwdziałania wspieraniu agresji na Ukrainę oraz służących ochronie bezpieczeństwa narodowego</w:t>
      </w:r>
    </w:p>
    <w:p w:rsidR="00526728" w:rsidRPr="006261C4" w:rsidRDefault="00526728" w:rsidP="00526728">
      <w:pPr>
        <w:pStyle w:val="tekstdokumentu"/>
        <w:rPr>
          <w:rFonts w:ascii="Times New Roman" w:hAnsi="Times New Roman" w:cs="Times New Roman"/>
          <w:bCs/>
          <w:sz w:val="24"/>
          <w:szCs w:val="24"/>
        </w:rPr>
      </w:pPr>
    </w:p>
    <w:p w:rsidR="00526728" w:rsidRPr="006261C4" w:rsidRDefault="00526728" w:rsidP="001740A4">
      <w:pPr>
        <w:tabs>
          <w:tab w:val="num" w:pos="0"/>
          <w:tab w:val="left" w:pos="426"/>
        </w:tabs>
        <w:outlineLvl w:val="0"/>
        <w:rPr>
          <w:rFonts w:ascii="Times New Roman" w:hAnsi="Times New Roman"/>
          <w:b/>
          <w:sz w:val="24"/>
        </w:rPr>
      </w:pPr>
    </w:p>
    <w:sectPr w:rsidR="00526728" w:rsidRPr="006261C4" w:rsidSect="00F85F96">
      <w:headerReference w:type="default" r:id="rId14"/>
      <w:footerReference w:type="even" r:id="rId15"/>
      <w:footerReference w:type="default" r:id="rId16"/>
      <w:headerReference w:type="first" r:id="rId17"/>
      <w:pgSz w:w="11907" w:h="16840" w:code="9"/>
      <w:pgMar w:top="1417" w:right="1417" w:bottom="1417" w:left="1417" w:header="539" w:footer="6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D2A" w:rsidRDefault="00163D2A">
      <w:r>
        <w:separator/>
      </w:r>
    </w:p>
  </w:endnote>
  <w:endnote w:type="continuationSeparator" w:id="0">
    <w:p w:rsidR="00163D2A" w:rsidRDefault="0016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A14" w:rsidRDefault="00662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62A14" w:rsidRDefault="00662A1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Cs w:val="20"/>
      </w:rPr>
      <w:id w:val="-40361119"/>
      <w:docPartObj>
        <w:docPartGallery w:val="Page Numbers (Bottom of Page)"/>
        <w:docPartUnique/>
      </w:docPartObj>
    </w:sdtPr>
    <w:sdtEndPr/>
    <w:sdtContent>
      <w:p w:rsidR="00662A14" w:rsidRPr="00931F48" w:rsidRDefault="00662A14">
        <w:pPr>
          <w:pStyle w:val="Stopka"/>
          <w:jc w:val="right"/>
          <w:rPr>
            <w:rFonts w:ascii="Times New Roman" w:eastAsiaTheme="majorEastAsia" w:hAnsi="Times New Roman"/>
            <w:szCs w:val="20"/>
          </w:rPr>
        </w:pPr>
        <w:r w:rsidRPr="00931F48">
          <w:rPr>
            <w:rFonts w:ascii="Times New Roman" w:eastAsiaTheme="majorEastAsia" w:hAnsi="Times New Roman"/>
            <w:szCs w:val="20"/>
          </w:rPr>
          <w:t xml:space="preserve">str. </w:t>
        </w:r>
        <w:r w:rsidRPr="00931F48">
          <w:rPr>
            <w:rFonts w:ascii="Times New Roman" w:eastAsiaTheme="minorEastAsia" w:hAnsi="Times New Roman"/>
            <w:szCs w:val="20"/>
          </w:rPr>
          <w:fldChar w:fldCharType="begin"/>
        </w:r>
        <w:r w:rsidRPr="00931F48">
          <w:rPr>
            <w:rFonts w:ascii="Times New Roman" w:hAnsi="Times New Roman"/>
            <w:szCs w:val="20"/>
          </w:rPr>
          <w:instrText>PAGE    \* MERGEFORMAT</w:instrText>
        </w:r>
        <w:r w:rsidRPr="00931F48">
          <w:rPr>
            <w:rFonts w:ascii="Times New Roman" w:eastAsiaTheme="minorEastAsia" w:hAnsi="Times New Roman"/>
            <w:szCs w:val="20"/>
          </w:rPr>
          <w:fldChar w:fldCharType="separate"/>
        </w:r>
        <w:r w:rsidR="00E643B0" w:rsidRPr="00E643B0">
          <w:rPr>
            <w:rFonts w:ascii="Times New Roman" w:eastAsiaTheme="majorEastAsia" w:hAnsi="Times New Roman"/>
            <w:noProof/>
            <w:szCs w:val="20"/>
          </w:rPr>
          <w:t>9</w:t>
        </w:r>
        <w:r w:rsidRPr="00931F48">
          <w:rPr>
            <w:rFonts w:ascii="Times New Roman" w:eastAsiaTheme="majorEastAsia" w:hAnsi="Times New Roman"/>
            <w:szCs w:val="20"/>
          </w:rPr>
          <w:fldChar w:fldCharType="end"/>
        </w:r>
      </w:p>
    </w:sdtContent>
  </w:sdt>
  <w:p w:rsidR="00662A14" w:rsidRPr="00062BE6" w:rsidRDefault="00662A14" w:rsidP="0059257A">
    <w:pPr>
      <w:pStyle w:val="Stopka"/>
      <w:jc w:val="center"/>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D2A" w:rsidRDefault="00163D2A">
      <w:r>
        <w:separator/>
      </w:r>
    </w:p>
  </w:footnote>
  <w:footnote w:type="continuationSeparator" w:id="0">
    <w:p w:rsidR="00163D2A" w:rsidRDefault="0016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4A" w:rsidRDefault="003F5E4A" w:rsidP="003F5E4A">
    <w:pPr>
      <w:pStyle w:val="Nagwek"/>
      <w:tabs>
        <w:tab w:val="clear" w:pos="4536"/>
        <w:tab w:val="clear" w:pos="9072"/>
        <w:tab w:val="left" w:pos="127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A14" w:rsidRDefault="00662A14" w:rsidP="008722E6">
    <w:pPr>
      <w:pStyle w:val="Nagwek"/>
      <w:jc w:val="center"/>
    </w:pPr>
  </w:p>
  <w:p w:rsidR="00662A14" w:rsidRPr="005F4A45" w:rsidRDefault="00662A14" w:rsidP="005F4A45">
    <w:pPr>
      <w:pStyle w:val="Nagwek"/>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decimal"/>
      <w:lvlText w:val="%1)"/>
      <w:lvlJc w:val="left"/>
      <w:pPr>
        <w:tabs>
          <w:tab w:val="num" w:pos="708"/>
        </w:tabs>
        <w:ind w:left="767" w:hanging="360"/>
      </w:pPr>
      <w:rPr>
        <w:color w:val="000000"/>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800" w:hanging="360"/>
      </w:pPr>
      <w:rPr>
        <w:rFonts w:hint="default"/>
        <w:b w:val="0"/>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rPr>
        <w:b w:val="0"/>
      </w:rPr>
    </w:lvl>
  </w:abstractNum>
  <w:abstractNum w:abstractNumId="4" w15:restartNumberingAfterBreak="0">
    <w:nsid w:val="0000000D"/>
    <w:multiLevelType w:val="singleLevel"/>
    <w:tmpl w:val="0000000D"/>
    <w:name w:val="WW8Num16"/>
    <w:lvl w:ilvl="0">
      <w:start w:val="1"/>
      <w:numFmt w:val="upperRoman"/>
      <w:lvlText w:val="%1."/>
      <w:lvlJc w:val="right"/>
      <w:pPr>
        <w:tabs>
          <w:tab w:val="num" w:pos="0"/>
        </w:tabs>
        <w:ind w:left="360" w:hanging="360"/>
      </w:pPr>
      <w:rPr>
        <w:rFonts w:ascii="Times New Roman" w:hAnsi="Times New Roman" w:cs="Times New Roman"/>
        <w:b/>
        <w:i w:val="0"/>
        <w:sz w:val="24"/>
        <w:szCs w:val="24"/>
      </w:rPr>
    </w:lvl>
  </w:abstractNum>
  <w:abstractNum w:abstractNumId="5" w15:restartNumberingAfterBreak="0">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6" w15:restartNumberingAfterBreak="0">
    <w:nsid w:val="00000019"/>
    <w:multiLevelType w:val="singleLevel"/>
    <w:tmpl w:val="00000019"/>
    <w:name w:val="WW8Num29"/>
    <w:lvl w:ilvl="0">
      <w:start w:val="1"/>
      <w:numFmt w:val="decimal"/>
      <w:lvlText w:val="%1."/>
      <w:lvlJc w:val="left"/>
      <w:pPr>
        <w:tabs>
          <w:tab w:val="num" w:pos="0"/>
        </w:tabs>
        <w:ind w:left="1080" w:hanging="360"/>
      </w:pPr>
      <w:rPr>
        <w:rFonts w:ascii="Times New Roman" w:hAnsi="Times New Roman" w:cs="Times New Roman" w:hint="default"/>
        <w:i w:val="0"/>
        <w:iCs w:val="0"/>
        <w:sz w:val="24"/>
        <w:szCs w:val="24"/>
      </w:rPr>
    </w:lvl>
  </w:abstractNum>
  <w:abstractNum w:abstractNumId="7" w15:restartNumberingAfterBreak="0">
    <w:nsid w:val="0000001B"/>
    <w:multiLevelType w:val="singleLevel"/>
    <w:tmpl w:val="0000001B"/>
    <w:name w:val="WW8Num31"/>
    <w:lvl w:ilvl="0">
      <w:start w:val="1"/>
      <w:numFmt w:val="decimal"/>
      <w:lvlText w:val="%1)"/>
      <w:lvlJc w:val="left"/>
      <w:pPr>
        <w:tabs>
          <w:tab w:val="num" w:pos="0"/>
        </w:tabs>
        <w:ind w:left="1440" w:hanging="360"/>
      </w:pPr>
      <w:rPr>
        <w:rFonts w:ascii="Times New Roman" w:hAnsi="Times New Roman" w:cs="Times New Roman" w:hint="default"/>
        <w:b w:val="0"/>
        <w:i w:val="0"/>
        <w:iCs w:val="0"/>
        <w:sz w:val="24"/>
        <w:szCs w:val="24"/>
      </w:rPr>
    </w:lvl>
  </w:abstractNum>
  <w:abstractNum w:abstractNumId="8"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016E0F44"/>
    <w:multiLevelType w:val="singleLevel"/>
    <w:tmpl w:val="4964FC68"/>
    <w:lvl w:ilvl="0">
      <w:start w:val="7"/>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028C5FBA"/>
    <w:multiLevelType w:val="multilevel"/>
    <w:tmpl w:val="7DA46C2C"/>
    <w:lvl w:ilvl="0">
      <w:start w:val="24"/>
      <w:numFmt w:val="decimal"/>
      <w:lvlText w:val="%1."/>
      <w:lvlJc w:val="left"/>
      <w:pPr>
        <w:ind w:left="480" w:hanging="480"/>
      </w:pPr>
      <w:rPr>
        <w:rFonts w:eastAsiaTheme="minorHAnsi" w:hint="default"/>
      </w:rPr>
    </w:lvl>
    <w:lvl w:ilvl="1">
      <w:start w:val="5"/>
      <w:numFmt w:val="decimal"/>
      <w:lvlText w:val="%1.%2."/>
      <w:lvlJc w:val="left"/>
      <w:pPr>
        <w:ind w:left="1440" w:hanging="480"/>
      </w:pPr>
      <w:rPr>
        <w:rFonts w:eastAsiaTheme="minorHAnsi" w:hint="default"/>
      </w:rPr>
    </w:lvl>
    <w:lvl w:ilvl="2">
      <w:start w:val="1"/>
      <w:numFmt w:val="decimal"/>
      <w:lvlText w:val="%1.%2.%3."/>
      <w:lvlJc w:val="left"/>
      <w:pPr>
        <w:ind w:left="2640" w:hanging="720"/>
      </w:pPr>
      <w:rPr>
        <w:rFonts w:eastAsiaTheme="minorHAnsi" w:hint="default"/>
      </w:rPr>
    </w:lvl>
    <w:lvl w:ilvl="3">
      <w:start w:val="1"/>
      <w:numFmt w:val="decimal"/>
      <w:lvlText w:val="%1.%2.%3.%4."/>
      <w:lvlJc w:val="left"/>
      <w:pPr>
        <w:ind w:left="3600" w:hanging="720"/>
      </w:pPr>
      <w:rPr>
        <w:rFonts w:eastAsiaTheme="minorHAnsi" w:hint="default"/>
      </w:rPr>
    </w:lvl>
    <w:lvl w:ilvl="4">
      <w:start w:val="1"/>
      <w:numFmt w:val="decimal"/>
      <w:lvlText w:val="%1.%2.%3.%4.%5."/>
      <w:lvlJc w:val="left"/>
      <w:pPr>
        <w:ind w:left="4920" w:hanging="1080"/>
      </w:pPr>
      <w:rPr>
        <w:rFonts w:eastAsiaTheme="minorHAnsi" w:hint="default"/>
      </w:rPr>
    </w:lvl>
    <w:lvl w:ilvl="5">
      <w:start w:val="1"/>
      <w:numFmt w:val="decimal"/>
      <w:lvlText w:val="%1.%2.%3.%4.%5.%6."/>
      <w:lvlJc w:val="left"/>
      <w:pPr>
        <w:ind w:left="5880" w:hanging="1080"/>
      </w:pPr>
      <w:rPr>
        <w:rFonts w:eastAsiaTheme="minorHAnsi" w:hint="default"/>
      </w:rPr>
    </w:lvl>
    <w:lvl w:ilvl="6">
      <w:start w:val="1"/>
      <w:numFmt w:val="decimal"/>
      <w:lvlText w:val="%1.%2.%3.%4.%5.%6.%7."/>
      <w:lvlJc w:val="left"/>
      <w:pPr>
        <w:ind w:left="7200" w:hanging="1440"/>
      </w:pPr>
      <w:rPr>
        <w:rFonts w:eastAsiaTheme="minorHAnsi" w:hint="default"/>
      </w:rPr>
    </w:lvl>
    <w:lvl w:ilvl="7">
      <w:start w:val="1"/>
      <w:numFmt w:val="decimal"/>
      <w:lvlText w:val="%1.%2.%3.%4.%5.%6.%7.%8."/>
      <w:lvlJc w:val="left"/>
      <w:pPr>
        <w:ind w:left="8160" w:hanging="1440"/>
      </w:pPr>
      <w:rPr>
        <w:rFonts w:eastAsiaTheme="minorHAnsi" w:hint="default"/>
      </w:rPr>
    </w:lvl>
    <w:lvl w:ilvl="8">
      <w:start w:val="1"/>
      <w:numFmt w:val="decimal"/>
      <w:lvlText w:val="%1.%2.%3.%4.%5.%6.%7.%8.%9."/>
      <w:lvlJc w:val="left"/>
      <w:pPr>
        <w:ind w:left="9480" w:hanging="1800"/>
      </w:pPr>
      <w:rPr>
        <w:rFonts w:eastAsiaTheme="minorHAnsi" w:hint="default"/>
      </w:rPr>
    </w:lvl>
  </w:abstractNum>
  <w:abstractNum w:abstractNumId="11" w15:restartNumberingAfterBreak="0">
    <w:nsid w:val="02AA5B16"/>
    <w:multiLevelType w:val="hybridMultilevel"/>
    <w:tmpl w:val="1E340E5A"/>
    <w:lvl w:ilvl="0" w:tplc="2E1C487C">
      <w:start w:val="1"/>
      <w:numFmt w:val="decimal"/>
      <w:lvlText w:val="%1)"/>
      <w:lvlJc w:val="left"/>
      <w:pPr>
        <w:ind w:left="720" w:hanging="36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BE6419"/>
    <w:multiLevelType w:val="multilevel"/>
    <w:tmpl w:val="B59003AA"/>
    <w:lvl w:ilvl="0">
      <w:start w:val="11"/>
      <w:numFmt w:val="decimal"/>
      <w:lvlText w:val="%1."/>
      <w:lvlJc w:val="left"/>
      <w:pPr>
        <w:ind w:left="480" w:hanging="480"/>
      </w:pPr>
      <w:rPr>
        <w:rFonts w:hint="default"/>
      </w:rPr>
    </w:lvl>
    <w:lvl w:ilvl="1">
      <w:start w:val="5"/>
      <w:numFmt w:val="decimal"/>
      <w:lvlText w:val="%1.%2."/>
      <w:lvlJc w:val="left"/>
      <w:pPr>
        <w:ind w:left="558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3A32260"/>
    <w:multiLevelType w:val="multilevel"/>
    <w:tmpl w:val="F578C74C"/>
    <w:lvl w:ilvl="0">
      <w:start w:val="25"/>
      <w:numFmt w:val="decimal"/>
      <w:lvlText w:val="%1."/>
      <w:lvlJc w:val="left"/>
      <w:pPr>
        <w:ind w:left="480" w:hanging="480"/>
      </w:pPr>
      <w:rPr>
        <w:rFonts w:hint="default"/>
      </w:rPr>
    </w:lvl>
    <w:lvl w:ilvl="1">
      <w:start w:val="1"/>
      <w:numFmt w:val="decimal"/>
      <w:lvlText w:val="%1.%2."/>
      <w:lvlJc w:val="left"/>
      <w:pPr>
        <w:ind w:left="1440" w:hanging="480"/>
      </w:pPr>
      <w:rPr>
        <w:rFonts w:hint="default"/>
        <w:b w:val="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4" w15:restartNumberingAfterBreak="0">
    <w:nsid w:val="04F72EC6"/>
    <w:multiLevelType w:val="hybridMultilevel"/>
    <w:tmpl w:val="398045CA"/>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5" w15:restartNumberingAfterBreak="0">
    <w:nsid w:val="04FC58AE"/>
    <w:multiLevelType w:val="multilevel"/>
    <w:tmpl w:val="36907C80"/>
    <w:lvl w:ilvl="0">
      <w:start w:val="21"/>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077E2CF0"/>
    <w:multiLevelType w:val="multilevel"/>
    <w:tmpl w:val="6B1C83A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79E6001"/>
    <w:multiLevelType w:val="hybridMultilevel"/>
    <w:tmpl w:val="C204BE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072051"/>
    <w:multiLevelType w:val="multilevel"/>
    <w:tmpl w:val="7C10D1E0"/>
    <w:lvl w:ilvl="0">
      <w:start w:val="12"/>
      <w:numFmt w:val="decimal"/>
      <w:lvlText w:val="%1."/>
      <w:lvlJc w:val="left"/>
      <w:pPr>
        <w:ind w:left="480" w:hanging="480"/>
      </w:pPr>
      <w:rPr>
        <w:rFonts w:hint="default"/>
        <w:color w:val="auto"/>
      </w:rPr>
    </w:lvl>
    <w:lvl w:ilvl="1">
      <w:start w:val="1"/>
      <w:numFmt w:val="decimal"/>
      <w:lvlText w:val="%1.%2."/>
      <w:lvlJc w:val="left"/>
      <w:pPr>
        <w:ind w:left="960" w:hanging="480"/>
      </w:pPr>
      <w:rPr>
        <w:rFonts w:hint="default"/>
        <w:b w:val="0"/>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9" w15:restartNumberingAfterBreak="0">
    <w:nsid w:val="0F247DD7"/>
    <w:multiLevelType w:val="multilevel"/>
    <w:tmpl w:val="154415EA"/>
    <w:lvl w:ilvl="0">
      <w:start w:val="11"/>
      <w:numFmt w:val="decimal"/>
      <w:lvlText w:val="%1."/>
      <w:lvlJc w:val="left"/>
      <w:pPr>
        <w:ind w:left="480" w:hanging="480"/>
      </w:pPr>
      <w:rPr>
        <w:rFonts w:hint="default"/>
      </w:rPr>
    </w:lvl>
    <w:lvl w:ilvl="1">
      <w:start w:val="1"/>
      <w:numFmt w:val="decimal"/>
      <w:lvlText w:val="%1.%2."/>
      <w:lvlJc w:val="left"/>
      <w:pPr>
        <w:ind w:left="1320" w:hanging="480"/>
      </w:pPr>
      <w:rPr>
        <w:rFonts w:hint="default"/>
        <w:b w:val="0"/>
        <w:i w:val="0"/>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0" w15:restartNumberingAfterBreak="0">
    <w:nsid w:val="1079203A"/>
    <w:multiLevelType w:val="hybridMultilevel"/>
    <w:tmpl w:val="242AC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D872E5"/>
    <w:multiLevelType w:val="hybridMultilevel"/>
    <w:tmpl w:val="150A81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DB3BA6"/>
    <w:multiLevelType w:val="multilevel"/>
    <w:tmpl w:val="FFAE84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1533033F"/>
    <w:multiLevelType w:val="hybridMultilevel"/>
    <w:tmpl w:val="ACACE786"/>
    <w:lvl w:ilvl="0" w:tplc="90020900">
      <w:start w:val="1"/>
      <w:numFmt w:val="decimal"/>
      <w:lvlText w:val="%1)"/>
      <w:lvlJc w:val="left"/>
      <w:pPr>
        <w:ind w:left="1715" w:hanging="360"/>
      </w:pPr>
      <w:rPr>
        <w:rFonts w:hint="default"/>
        <w:b w:val="0"/>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24" w15:restartNumberingAfterBreak="0">
    <w:nsid w:val="1816381F"/>
    <w:multiLevelType w:val="hybridMultilevel"/>
    <w:tmpl w:val="84AEAD1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25" w15:restartNumberingAfterBreak="0">
    <w:nsid w:val="1836127F"/>
    <w:multiLevelType w:val="multilevel"/>
    <w:tmpl w:val="B1D4835C"/>
    <w:lvl w:ilvl="0">
      <w:start w:val="23"/>
      <w:numFmt w:val="decimal"/>
      <w:lvlText w:val="%1."/>
      <w:lvlJc w:val="left"/>
      <w:pPr>
        <w:ind w:left="480" w:hanging="480"/>
      </w:pPr>
      <w:rPr>
        <w:rFonts w:hint="default"/>
      </w:rPr>
    </w:lvl>
    <w:lvl w:ilvl="1">
      <w:start w:val="6"/>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1CF04744"/>
    <w:multiLevelType w:val="hybridMultilevel"/>
    <w:tmpl w:val="96D0549C"/>
    <w:lvl w:ilvl="0" w:tplc="CB724AE4">
      <w:start w:val="1"/>
      <w:numFmt w:val="decimal"/>
      <w:lvlText w:val="%1)"/>
      <w:lvlJc w:val="left"/>
      <w:pPr>
        <w:ind w:left="1715" w:hanging="360"/>
      </w:pPr>
      <w:rPr>
        <w:rFonts w:eastAsiaTheme="minorHAnsi" w:cs="Times New Roman" w:hint="default"/>
        <w:b w:val="0"/>
        <w:color w:val="auto"/>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27" w15:restartNumberingAfterBreak="0">
    <w:nsid w:val="1D881B3A"/>
    <w:multiLevelType w:val="multilevel"/>
    <w:tmpl w:val="5FA4B310"/>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1E8463BA"/>
    <w:multiLevelType w:val="hybridMultilevel"/>
    <w:tmpl w:val="696E286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29" w15:restartNumberingAfterBreak="0">
    <w:nsid w:val="1ED80654"/>
    <w:multiLevelType w:val="multilevel"/>
    <w:tmpl w:val="770CA854"/>
    <w:lvl w:ilvl="0">
      <w:start w:val="14"/>
      <w:numFmt w:val="decimal"/>
      <w:lvlText w:val="%1."/>
      <w:lvlJc w:val="left"/>
      <w:pPr>
        <w:ind w:left="480" w:hanging="480"/>
      </w:pPr>
      <w:rPr>
        <w:rFonts w:hint="default"/>
      </w:rPr>
    </w:lvl>
    <w:lvl w:ilvl="1">
      <w:start w:val="5"/>
      <w:numFmt w:val="decimal"/>
      <w:lvlText w:val="%1.%2."/>
      <w:lvlJc w:val="left"/>
      <w:pPr>
        <w:ind w:left="960" w:hanging="48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1EE27E44"/>
    <w:multiLevelType w:val="hybridMultilevel"/>
    <w:tmpl w:val="879CE100"/>
    <w:lvl w:ilvl="0" w:tplc="4BD82AC0">
      <w:start w:val="1"/>
      <w:numFmt w:val="decimal"/>
      <w:lvlText w:val="%1)"/>
      <w:lvlJc w:val="left"/>
      <w:pPr>
        <w:ind w:left="2062" w:hanging="360"/>
      </w:pPr>
      <w:rPr>
        <w:rFonts w:hint="default"/>
        <w:b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1" w15:restartNumberingAfterBreak="0">
    <w:nsid w:val="1F2B5C73"/>
    <w:multiLevelType w:val="hybridMultilevel"/>
    <w:tmpl w:val="8D544262"/>
    <w:lvl w:ilvl="0" w:tplc="22F46422">
      <w:start w:val="1"/>
      <w:numFmt w:val="decimal"/>
      <w:lvlText w:val="%1)"/>
      <w:lvlJc w:val="left"/>
      <w:pPr>
        <w:ind w:left="1353" w:hanging="360"/>
      </w:pPr>
      <w:rPr>
        <w:rFonts w:cs="Times New Roman" w:hint="default"/>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22C5122A"/>
    <w:multiLevelType w:val="multilevel"/>
    <w:tmpl w:val="2626C2F0"/>
    <w:lvl w:ilvl="0">
      <w:start w:val="7"/>
      <w:numFmt w:val="decimal"/>
      <w:lvlText w:val="%1."/>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33" w15:restartNumberingAfterBreak="0">
    <w:nsid w:val="246D1B32"/>
    <w:multiLevelType w:val="hybridMultilevel"/>
    <w:tmpl w:val="12E8C18E"/>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4" w15:restartNumberingAfterBreak="0">
    <w:nsid w:val="250865FF"/>
    <w:multiLevelType w:val="hybridMultilevel"/>
    <w:tmpl w:val="788C223E"/>
    <w:lvl w:ilvl="0" w:tplc="8D0A261C">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5" w15:restartNumberingAfterBreak="0">
    <w:nsid w:val="26750936"/>
    <w:multiLevelType w:val="hybridMultilevel"/>
    <w:tmpl w:val="6666E0E6"/>
    <w:lvl w:ilvl="0" w:tplc="8FFAFED8">
      <w:start w:val="1"/>
      <w:numFmt w:val="lowerLetter"/>
      <w:lvlText w:val="%1)"/>
      <w:lvlJc w:val="left"/>
      <w:pPr>
        <w:ind w:left="2345"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2345" w:hanging="360"/>
      </w:pPr>
    </w:lvl>
    <w:lvl w:ilvl="2" w:tplc="0415001B" w:tentative="1">
      <w:start w:val="1"/>
      <w:numFmt w:val="lowerRoman"/>
      <w:lvlText w:val="%3."/>
      <w:lvlJc w:val="right"/>
      <w:pPr>
        <w:ind w:left="3065" w:hanging="180"/>
      </w:pPr>
    </w:lvl>
    <w:lvl w:ilvl="3" w:tplc="0415000F" w:tentative="1">
      <w:start w:val="1"/>
      <w:numFmt w:val="decimal"/>
      <w:lvlText w:val="%4."/>
      <w:lvlJc w:val="left"/>
      <w:pPr>
        <w:ind w:left="3785" w:hanging="360"/>
      </w:pPr>
    </w:lvl>
    <w:lvl w:ilvl="4" w:tplc="04150019" w:tentative="1">
      <w:start w:val="1"/>
      <w:numFmt w:val="lowerLetter"/>
      <w:lvlText w:val="%5."/>
      <w:lvlJc w:val="left"/>
      <w:pPr>
        <w:ind w:left="4505" w:hanging="360"/>
      </w:pPr>
    </w:lvl>
    <w:lvl w:ilvl="5" w:tplc="0415001B" w:tentative="1">
      <w:start w:val="1"/>
      <w:numFmt w:val="lowerRoman"/>
      <w:lvlText w:val="%6."/>
      <w:lvlJc w:val="right"/>
      <w:pPr>
        <w:ind w:left="5225" w:hanging="180"/>
      </w:pPr>
    </w:lvl>
    <w:lvl w:ilvl="6" w:tplc="0415000F" w:tentative="1">
      <w:start w:val="1"/>
      <w:numFmt w:val="decimal"/>
      <w:lvlText w:val="%7."/>
      <w:lvlJc w:val="left"/>
      <w:pPr>
        <w:ind w:left="5945" w:hanging="360"/>
      </w:pPr>
    </w:lvl>
    <w:lvl w:ilvl="7" w:tplc="04150019" w:tentative="1">
      <w:start w:val="1"/>
      <w:numFmt w:val="lowerLetter"/>
      <w:lvlText w:val="%8."/>
      <w:lvlJc w:val="left"/>
      <w:pPr>
        <w:ind w:left="6665" w:hanging="360"/>
      </w:pPr>
    </w:lvl>
    <w:lvl w:ilvl="8" w:tplc="0415001B" w:tentative="1">
      <w:start w:val="1"/>
      <w:numFmt w:val="lowerRoman"/>
      <w:lvlText w:val="%9."/>
      <w:lvlJc w:val="right"/>
      <w:pPr>
        <w:ind w:left="7385" w:hanging="180"/>
      </w:pPr>
    </w:lvl>
  </w:abstractNum>
  <w:abstractNum w:abstractNumId="36" w15:restartNumberingAfterBreak="0">
    <w:nsid w:val="27FD4CF8"/>
    <w:multiLevelType w:val="hybridMultilevel"/>
    <w:tmpl w:val="C4AC72B4"/>
    <w:lvl w:ilvl="0" w:tplc="B4328D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36734B"/>
    <w:multiLevelType w:val="hybridMultilevel"/>
    <w:tmpl w:val="B0A2DA0C"/>
    <w:lvl w:ilvl="0" w:tplc="56AA3958">
      <w:start w:val="1"/>
      <w:numFmt w:val="bullet"/>
      <w:lvlText w:val=""/>
      <w:lvlJc w:val="left"/>
      <w:pPr>
        <w:ind w:left="1440" w:hanging="360"/>
      </w:pPr>
      <w:rPr>
        <w:rFonts w:ascii="Symbol" w:hAnsi="Symbol" w:hint="default"/>
        <w:sz w:val="22"/>
        <w:szCs w:val="22"/>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0B83AB8"/>
    <w:multiLevelType w:val="hybridMultilevel"/>
    <w:tmpl w:val="A8880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AE0492"/>
    <w:multiLevelType w:val="multilevel"/>
    <w:tmpl w:val="FD78B34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40" w15:restartNumberingAfterBreak="0">
    <w:nsid w:val="35890BA3"/>
    <w:multiLevelType w:val="hybridMultilevel"/>
    <w:tmpl w:val="2E28F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7F5414"/>
    <w:multiLevelType w:val="multilevel"/>
    <w:tmpl w:val="957EA82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96B0E54"/>
    <w:multiLevelType w:val="hybridMultilevel"/>
    <w:tmpl w:val="CF904E04"/>
    <w:lvl w:ilvl="0" w:tplc="A3709F0A">
      <w:start w:val="1"/>
      <w:numFmt w:val="lowerLetter"/>
      <w:lvlText w:val="%1)"/>
      <w:lvlJc w:val="left"/>
      <w:pPr>
        <w:ind w:left="1713" w:hanging="360"/>
      </w:pPr>
      <w:rPr>
        <w:rFonts w:cs="Times New Roman" w:hint="default"/>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3EC01BF1"/>
    <w:multiLevelType w:val="hybridMultilevel"/>
    <w:tmpl w:val="64966E36"/>
    <w:lvl w:ilvl="0" w:tplc="8D0A261C">
      <w:start w:val="1"/>
      <w:numFmt w:val="bullet"/>
      <w:lvlText w:val=""/>
      <w:lvlJc w:val="left"/>
      <w:pPr>
        <w:ind w:left="2126" w:hanging="360"/>
      </w:pPr>
      <w:rPr>
        <w:rFonts w:ascii="Symbol" w:hAnsi="Symbol" w:hint="default"/>
      </w:rPr>
    </w:lvl>
    <w:lvl w:ilvl="1" w:tplc="04150003" w:tentative="1">
      <w:start w:val="1"/>
      <w:numFmt w:val="bullet"/>
      <w:lvlText w:val="o"/>
      <w:lvlJc w:val="left"/>
      <w:pPr>
        <w:ind w:left="2846" w:hanging="360"/>
      </w:pPr>
      <w:rPr>
        <w:rFonts w:ascii="Courier New" w:hAnsi="Courier New" w:cs="Courier New" w:hint="default"/>
      </w:rPr>
    </w:lvl>
    <w:lvl w:ilvl="2" w:tplc="04150005" w:tentative="1">
      <w:start w:val="1"/>
      <w:numFmt w:val="bullet"/>
      <w:lvlText w:val=""/>
      <w:lvlJc w:val="left"/>
      <w:pPr>
        <w:ind w:left="3566" w:hanging="360"/>
      </w:pPr>
      <w:rPr>
        <w:rFonts w:ascii="Wingdings" w:hAnsi="Wingdings" w:hint="default"/>
      </w:rPr>
    </w:lvl>
    <w:lvl w:ilvl="3" w:tplc="04150001" w:tentative="1">
      <w:start w:val="1"/>
      <w:numFmt w:val="bullet"/>
      <w:lvlText w:val=""/>
      <w:lvlJc w:val="left"/>
      <w:pPr>
        <w:ind w:left="4286" w:hanging="360"/>
      </w:pPr>
      <w:rPr>
        <w:rFonts w:ascii="Symbol" w:hAnsi="Symbol" w:hint="default"/>
      </w:rPr>
    </w:lvl>
    <w:lvl w:ilvl="4" w:tplc="04150003" w:tentative="1">
      <w:start w:val="1"/>
      <w:numFmt w:val="bullet"/>
      <w:lvlText w:val="o"/>
      <w:lvlJc w:val="left"/>
      <w:pPr>
        <w:ind w:left="5006" w:hanging="360"/>
      </w:pPr>
      <w:rPr>
        <w:rFonts w:ascii="Courier New" w:hAnsi="Courier New" w:cs="Courier New" w:hint="default"/>
      </w:rPr>
    </w:lvl>
    <w:lvl w:ilvl="5" w:tplc="04150005" w:tentative="1">
      <w:start w:val="1"/>
      <w:numFmt w:val="bullet"/>
      <w:lvlText w:val=""/>
      <w:lvlJc w:val="left"/>
      <w:pPr>
        <w:ind w:left="5726" w:hanging="360"/>
      </w:pPr>
      <w:rPr>
        <w:rFonts w:ascii="Wingdings" w:hAnsi="Wingdings" w:hint="default"/>
      </w:rPr>
    </w:lvl>
    <w:lvl w:ilvl="6" w:tplc="04150001" w:tentative="1">
      <w:start w:val="1"/>
      <w:numFmt w:val="bullet"/>
      <w:lvlText w:val=""/>
      <w:lvlJc w:val="left"/>
      <w:pPr>
        <w:ind w:left="6446" w:hanging="360"/>
      </w:pPr>
      <w:rPr>
        <w:rFonts w:ascii="Symbol" w:hAnsi="Symbol" w:hint="default"/>
      </w:rPr>
    </w:lvl>
    <w:lvl w:ilvl="7" w:tplc="04150003" w:tentative="1">
      <w:start w:val="1"/>
      <w:numFmt w:val="bullet"/>
      <w:lvlText w:val="o"/>
      <w:lvlJc w:val="left"/>
      <w:pPr>
        <w:ind w:left="7166" w:hanging="360"/>
      </w:pPr>
      <w:rPr>
        <w:rFonts w:ascii="Courier New" w:hAnsi="Courier New" w:cs="Courier New" w:hint="default"/>
      </w:rPr>
    </w:lvl>
    <w:lvl w:ilvl="8" w:tplc="04150005" w:tentative="1">
      <w:start w:val="1"/>
      <w:numFmt w:val="bullet"/>
      <w:lvlText w:val=""/>
      <w:lvlJc w:val="left"/>
      <w:pPr>
        <w:ind w:left="7886" w:hanging="360"/>
      </w:pPr>
      <w:rPr>
        <w:rFonts w:ascii="Wingdings" w:hAnsi="Wingdings" w:hint="default"/>
      </w:rPr>
    </w:lvl>
  </w:abstractNum>
  <w:abstractNum w:abstractNumId="44" w15:restartNumberingAfterBreak="0">
    <w:nsid w:val="400C4422"/>
    <w:multiLevelType w:val="hybridMultilevel"/>
    <w:tmpl w:val="D4369474"/>
    <w:lvl w:ilvl="0" w:tplc="297AA1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07D34B6"/>
    <w:multiLevelType w:val="hybridMultilevel"/>
    <w:tmpl w:val="DB3E9A84"/>
    <w:lvl w:ilvl="0" w:tplc="D6727200">
      <w:start w:val="1"/>
      <w:numFmt w:val="lowerLetter"/>
      <w:lvlText w:val="%1)"/>
      <w:lvlJc w:val="left"/>
      <w:pPr>
        <w:ind w:left="2345" w:hanging="360"/>
      </w:pPr>
      <w:rPr>
        <w:rFonts w:ascii="Arial" w:hAnsi="Arial" w:cs="Times New Roman" w:hint="default"/>
        <w:b w:val="0"/>
        <w:i w:val="0"/>
        <w:sz w:val="20"/>
      </w:rPr>
    </w:lvl>
    <w:lvl w:ilvl="1" w:tplc="408CCBB4">
      <w:start w:val="1"/>
      <w:numFmt w:val="lowerLetter"/>
      <w:lvlText w:val="%2)"/>
      <w:lvlJc w:val="left"/>
      <w:pPr>
        <w:ind w:left="1778" w:hanging="360"/>
      </w:pPr>
      <w:rPr>
        <w:rFonts w:ascii="Times New Roman" w:hAnsi="Times New Roman" w:cs="Times New Roman" w:hint="default"/>
        <w:b w:val="0"/>
        <w:i w:val="0"/>
        <w:sz w:val="24"/>
        <w:szCs w:val="24"/>
      </w:r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46" w15:restartNumberingAfterBreak="0">
    <w:nsid w:val="423F1CDF"/>
    <w:multiLevelType w:val="hybridMultilevel"/>
    <w:tmpl w:val="9E3E446A"/>
    <w:lvl w:ilvl="0" w:tplc="B2F8702A">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7" w15:restartNumberingAfterBreak="0">
    <w:nsid w:val="43F6736C"/>
    <w:multiLevelType w:val="hybridMultilevel"/>
    <w:tmpl w:val="2DEC22A8"/>
    <w:lvl w:ilvl="0" w:tplc="EC4A9172">
      <w:start w:val="1"/>
      <w:numFmt w:val="lowerLetter"/>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48" w15:restartNumberingAfterBreak="0">
    <w:nsid w:val="45CA186C"/>
    <w:multiLevelType w:val="hybridMultilevel"/>
    <w:tmpl w:val="046054E2"/>
    <w:lvl w:ilvl="0" w:tplc="D0E6957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52A545DB"/>
    <w:multiLevelType w:val="hybridMultilevel"/>
    <w:tmpl w:val="9662DA0C"/>
    <w:lvl w:ilvl="0" w:tplc="B070503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0" w15:restartNumberingAfterBreak="0">
    <w:nsid w:val="53006F89"/>
    <w:multiLevelType w:val="hybridMultilevel"/>
    <w:tmpl w:val="5D527C66"/>
    <w:lvl w:ilvl="0" w:tplc="BCA8E8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3081DDE"/>
    <w:multiLevelType w:val="hybridMultilevel"/>
    <w:tmpl w:val="EC3445FE"/>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52" w15:restartNumberingAfterBreak="0">
    <w:nsid w:val="57201E7F"/>
    <w:multiLevelType w:val="hybridMultilevel"/>
    <w:tmpl w:val="181C4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08630D"/>
    <w:multiLevelType w:val="multilevel"/>
    <w:tmpl w:val="5AE221E0"/>
    <w:lvl w:ilvl="0">
      <w:start w:val="11"/>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54" w15:restartNumberingAfterBreak="0">
    <w:nsid w:val="5AB519D5"/>
    <w:multiLevelType w:val="hybridMultilevel"/>
    <w:tmpl w:val="2994846A"/>
    <w:lvl w:ilvl="0" w:tplc="4DEEF4F4">
      <w:start w:val="1"/>
      <w:numFmt w:val="lowerLetter"/>
      <w:lvlText w:val="%1)"/>
      <w:lvlJc w:val="left"/>
      <w:pPr>
        <w:ind w:left="2340" w:hanging="360"/>
      </w:pPr>
      <w:rPr>
        <w:rFonts w:hint="default"/>
        <w:b w:val="0"/>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5" w15:restartNumberingAfterBreak="0">
    <w:nsid w:val="5D3340EB"/>
    <w:multiLevelType w:val="hybridMultilevel"/>
    <w:tmpl w:val="C1042CAC"/>
    <w:lvl w:ilvl="0" w:tplc="1090A01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6" w15:restartNumberingAfterBreak="0">
    <w:nsid w:val="5F127099"/>
    <w:multiLevelType w:val="hybridMultilevel"/>
    <w:tmpl w:val="02A6162E"/>
    <w:lvl w:ilvl="0" w:tplc="18A0F5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F366896"/>
    <w:multiLevelType w:val="hybridMultilevel"/>
    <w:tmpl w:val="2D4C44C4"/>
    <w:lvl w:ilvl="0" w:tplc="8D0A261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F6E4921"/>
    <w:multiLevelType w:val="hybridMultilevel"/>
    <w:tmpl w:val="756AD48A"/>
    <w:lvl w:ilvl="0" w:tplc="595A3804">
      <w:start w:val="1"/>
      <w:numFmt w:val="decimal"/>
      <w:lvlText w:val="%1)"/>
      <w:lvlJc w:val="left"/>
      <w:pPr>
        <w:ind w:left="1778" w:hanging="360"/>
      </w:pPr>
      <w:rPr>
        <w:rFonts w:eastAsia="Times New Roman"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9" w15:restartNumberingAfterBreak="0">
    <w:nsid w:val="6598414A"/>
    <w:multiLevelType w:val="multilevel"/>
    <w:tmpl w:val="F636254A"/>
    <w:lvl w:ilvl="0">
      <w:start w:val="3"/>
      <w:numFmt w:val="decimal"/>
      <w:lvlText w:val="%1"/>
      <w:lvlJc w:val="left"/>
      <w:pPr>
        <w:ind w:left="360" w:hanging="360"/>
      </w:pPr>
      <w:rPr>
        <w:rFonts w:hint="default"/>
        <w:b w:val="0"/>
      </w:rPr>
    </w:lvl>
    <w:lvl w:ilvl="1">
      <w:start w:val="1"/>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15:restartNumberingAfterBreak="0">
    <w:nsid w:val="66977795"/>
    <w:multiLevelType w:val="hybridMultilevel"/>
    <w:tmpl w:val="11AEB78E"/>
    <w:lvl w:ilvl="0" w:tplc="09ECF0F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C6E1230"/>
    <w:multiLevelType w:val="multilevel"/>
    <w:tmpl w:val="5F86071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2" w15:restartNumberingAfterBreak="0">
    <w:nsid w:val="6F432CF8"/>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9D2738"/>
    <w:multiLevelType w:val="hybridMultilevel"/>
    <w:tmpl w:val="99746672"/>
    <w:lvl w:ilvl="0" w:tplc="FADC5342">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4" w15:restartNumberingAfterBreak="0">
    <w:nsid w:val="70DE5002"/>
    <w:multiLevelType w:val="multilevel"/>
    <w:tmpl w:val="BD6097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60"/>
      </w:pPr>
      <w:rPr>
        <w:rFonts w:hint="default"/>
        <w:b w:val="0"/>
        <w:sz w:val="24"/>
        <w:szCs w:val="24"/>
      </w:rPr>
    </w:lvl>
    <w:lvl w:ilvl="2">
      <w:start w:val="1"/>
      <w:numFmt w:val="decimal"/>
      <w:lvlText w:val="%1.%2.%3"/>
      <w:lvlJc w:val="left"/>
      <w:pPr>
        <w:tabs>
          <w:tab w:val="num" w:pos="714"/>
        </w:tabs>
        <w:ind w:left="71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068"/>
        </w:tabs>
        <w:ind w:left="1068" w:hanging="1080"/>
      </w:pPr>
      <w:rPr>
        <w:rFonts w:hint="default"/>
      </w:rPr>
    </w:lvl>
    <w:lvl w:ilvl="5">
      <w:start w:val="1"/>
      <w:numFmt w:val="decimal"/>
      <w:lvlText w:val="%1.%2.%3.%4.%5.%6"/>
      <w:lvlJc w:val="left"/>
      <w:pPr>
        <w:tabs>
          <w:tab w:val="num" w:pos="1065"/>
        </w:tabs>
        <w:ind w:left="1065"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19"/>
        </w:tabs>
        <w:ind w:left="1419" w:hanging="1440"/>
      </w:pPr>
      <w:rPr>
        <w:rFonts w:hint="default"/>
      </w:rPr>
    </w:lvl>
    <w:lvl w:ilvl="8">
      <w:start w:val="1"/>
      <w:numFmt w:val="decimal"/>
      <w:lvlText w:val="%1.%2.%3.%4.%5.%6.%7.%8.%9"/>
      <w:lvlJc w:val="left"/>
      <w:pPr>
        <w:tabs>
          <w:tab w:val="num" w:pos="1776"/>
        </w:tabs>
        <w:ind w:left="1776" w:hanging="1800"/>
      </w:pPr>
      <w:rPr>
        <w:rFonts w:hint="default"/>
      </w:rPr>
    </w:lvl>
  </w:abstractNum>
  <w:abstractNum w:abstractNumId="65" w15:restartNumberingAfterBreak="0">
    <w:nsid w:val="74355478"/>
    <w:multiLevelType w:val="hybridMultilevel"/>
    <w:tmpl w:val="ABC88226"/>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66" w15:restartNumberingAfterBreak="0">
    <w:nsid w:val="74EF45DA"/>
    <w:multiLevelType w:val="hybridMultilevel"/>
    <w:tmpl w:val="DC9E3464"/>
    <w:lvl w:ilvl="0" w:tplc="029A2370">
      <w:start w:val="1"/>
      <w:numFmt w:val="decimal"/>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67" w15:restartNumberingAfterBreak="0">
    <w:nsid w:val="7B500213"/>
    <w:multiLevelType w:val="hybridMultilevel"/>
    <w:tmpl w:val="23AE1E9C"/>
    <w:lvl w:ilvl="0" w:tplc="BF9C429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B8B62EC"/>
    <w:multiLevelType w:val="hybridMultilevel"/>
    <w:tmpl w:val="D4BAA37A"/>
    <w:lvl w:ilvl="0" w:tplc="A2CE4418">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9" w15:restartNumberingAfterBreak="0">
    <w:nsid w:val="7C3F448C"/>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BE5CFF"/>
    <w:multiLevelType w:val="hybridMultilevel"/>
    <w:tmpl w:val="6F5A37AC"/>
    <w:lvl w:ilvl="0" w:tplc="14264FAC">
      <w:start w:val="1"/>
      <w:numFmt w:val="decimal"/>
      <w:pStyle w:val="tytu"/>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9"/>
  </w:num>
  <w:num w:numId="3">
    <w:abstractNumId w:val="37"/>
  </w:num>
  <w:num w:numId="4">
    <w:abstractNumId w:val="38"/>
  </w:num>
  <w:num w:numId="5">
    <w:abstractNumId w:val="69"/>
  </w:num>
  <w:num w:numId="6">
    <w:abstractNumId w:val="62"/>
  </w:num>
  <w:num w:numId="7">
    <w:abstractNumId w:val="34"/>
  </w:num>
  <w:num w:numId="8">
    <w:abstractNumId w:val="14"/>
  </w:num>
  <w:num w:numId="9">
    <w:abstractNumId w:val="30"/>
  </w:num>
  <w:num w:numId="10">
    <w:abstractNumId w:val="48"/>
  </w:num>
  <w:num w:numId="11">
    <w:abstractNumId w:val="42"/>
  </w:num>
  <w:num w:numId="12">
    <w:abstractNumId w:val="57"/>
  </w:num>
  <w:num w:numId="13">
    <w:abstractNumId w:val="33"/>
  </w:num>
  <w:num w:numId="14">
    <w:abstractNumId w:val="31"/>
  </w:num>
  <w:num w:numId="15">
    <w:abstractNumId w:val="46"/>
  </w:num>
  <w:num w:numId="16">
    <w:abstractNumId w:val="45"/>
  </w:num>
  <w:num w:numId="17">
    <w:abstractNumId w:val="35"/>
  </w:num>
  <w:num w:numId="18">
    <w:abstractNumId w:val="58"/>
  </w:num>
  <w:num w:numId="19">
    <w:abstractNumId w:val="65"/>
  </w:num>
  <w:num w:numId="20">
    <w:abstractNumId w:val="55"/>
  </w:num>
  <w:num w:numId="21">
    <w:abstractNumId w:val="43"/>
  </w:num>
  <w:num w:numId="22">
    <w:abstractNumId w:val="51"/>
  </w:num>
  <w:num w:numId="23">
    <w:abstractNumId w:val="24"/>
  </w:num>
  <w:num w:numId="24">
    <w:abstractNumId w:val="68"/>
  </w:num>
  <w:num w:numId="25">
    <w:abstractNumId w:val="63"/>
  </w:num>
  <w:num w:numId="26">
    <w:abstractNumId w:val="49"/>
  </w:num>
  <w:num w:numId="27">
    <w:abstractNumId w:val="28"/>
  </w:num>
  <w:num w:numId="28">
    <w:abstractNumId w:val="26"/>
  </w:num>
  <w:num w:numId="29">
    <w:abstractNumId w:val="23"/>
  </w:num>
  <w:num w:numId="30">
    <w:abstractNumId w:val="66"/>
  </w:num>
  <w:num w:numId="31">
    <w:abstractNumId w:val="47"/>
  </w:num>
  <w:num w:numId="32">
    <w:abstractNumId w:val="61"/>
  </w:num>
  <w:num w:numId="33">
    <w:abstractNumId w:val="54"/>
  </w:num>
  <w:num w:numId="34">
    <w:abstractNumId w:val="39"/>
  </w:num>
  <w:num w:numId="35">
    <w:abstractNumId w:val="27"/>
  </w:num>
  <w:num w:numId="36">
    <w:abstractNumId w:val="16"/>
  </w:num>
  <w:num w:numId="37">
    <w:abstractNumId w:val="19"/>
  </w:num>
  <w:num w:numId="38">
    <w:abstractNumId w:val="70"/>
  </w:num>
  <w:num w:numId="39">
    <w:abstractNumId w:val="22"/>
  </w:num>
  <w:num w:numId="40">
    <w:abstractNumId w:val="32"/>
  </w:num>
  <w:num w:numId="41">
    <w:abstractNumId w:val="12"/>
  </w:num>
  <w:num w:numId="42">
    <w:abstractNumId w:val="9"/>
  </w:num>
  <w:num w:numId="43">
    <w:abstractNumId w:val="20"/>
  </w:num>
  <w:num w:numId="44">
    <w:abstractNumId w:val="56"/>
  </w:num>
  <w:num w:numId="45">
    <w:abstractNumId w:val="44"/>
  </w:num>
  <w:num w:numId="46">
    <w:abstractNumId w:val="60"/>
  </w:num>
  <w:num w:numId="47">
    <w:abstractNumId w:val="67"/>
  </w:num>
  <w:num w:numId="48">
    <w:abstractNumId w:val="18"/>
  </w:num>
  <w:num w:numId="49">
    <w:abstractNumId w:val="15"/>
  </w:num>
  <w:num w:numId="50">
    <w:abstractNumId w:val="52"/>
  </w:num>
  <w:num w:numId="51">
    <w:abstractNumId w:val="50"/>
  </w:num>
  <w:num w:numId="52">
    <w:abstractNumId w:val="17"/>
  </w:num>
  <w:num w:numId="53">
    <w:abstractNumId w:val="25"/>
  </w:num>
  <w:num w:numId="54">
    <w:abstractNumId w:val="11"/>
  </w:num>
  <w:num w:numId="55">
    <w:abstractNumId w:val="10"/>
  </w:num>
  <w:num w:numId="56">
    <w:abstractNumId w:val="13"/>
  </w:num>
  <w:num w:numId="57">
    <w:abstractNumId w:val="40"/>
  </w:num>
  <w:num w:numId="58">
    <w:abstractNumId w:val="21"/>
  </w:num>
  <w:num w:numId="59">
    <w:abstractNumId w:val="36"/>
  </w:num>
  <w:num w:numId="60">
    <w:abstractNumId w:val="53"/>
  </w:num>
  <w:num w:numId="61">
    <w:abstractNumId w:val="41"/>
  </w:num>
  <w:num w:numId="62">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22"/>
    <w:rsid w:val="00000026"/>
    <w:rsid w:val="000004BB"/>
    <w:rsid w:val="00000B07"/>
    <w:rsid w:val="00000C34"/>
    <w:rsid w:val="00000CF6"/>
    <w:rsid w:val="00001214"/>
    <w:rsid w:val="0000129A"/>
    <w:rsid w:val="00001F9F"/>
    <w:rsid w:val="00002841"/>
    <w:rsid w:val="0000450D"/>
    <w:rsid w:val="00005292"/>
    <w:rsid w:val="000060F7"/>
    <w:rsid w:val="000064C5"/>
    <w:rsid w:val="0000693A"/>
    <w:rsid w:val="0000731A"/>
    <w:rsid w:val="00007CD3"/>
    <w:rsid w:val="00011E0F"/>
    <w:rsid w:val="00011F80"/>
    <w:rsid w:val="00012EB3"/>
    <w:rsid w:val="000138AA"/>
    <w:rsid w:val="00014016"/>
    <w:rsid w:val="000142D4"/>
    <w:rsid w:val="0001447F"/>
    <w:rsid w:val="00014491"/>
    <w:rsid w:val="00014B75"/>
    <w:rsid w:val="00014C11"/>
    <w:rsid w:val="000158A1"/>
    <w:rsid w:val="000161CB"/>
    <w:rsid w:val="00016733"/>
    <w:rsid w:val="00016CCE"/>
    <w:rsid w:val="00017182"/>
    <w:rsid w:val="0001719D"/>
    <w:rsid w:val="0001729C"/>
    <w:rsid w:val="000174A2"/>
    <w:rsid w:val="00017629"/>
    <w:rsid w:val="00020489"/>
    <w:rsid w:val="0002062C"/>
    <w:rsid w:val="00020C5E"/>
    <w:rsid w:val="00021A7F"/>
    <w:rsid w:val="00021D46"/>
    <w:rsid w:val="0002271B"/>
    <w:rsid w:val="00022EED"/>
    <w:rsid w:val="00025DBF"/>
    <w:rsid w:val="00026673"/>
    <w:rsid w:val="00026787"/>
    <w:rsid w:val="00030422"/>
    <w:rsid w:val="00030525"/>
    <w:rsid w:val="00031652"/>
    <w:rsid w:val="00031EF8"/>
    <w:rsid w:val="00031F58"/>
    <w:rsid w:val="000327B0"/>
    <w:rsid w:val="00032B2A"/>
    <w:rsid w:val="00032BDB"/>
    <w:rsid w:val="000332B1"/>
    <w:rsid w:val="00033FEB"/>
    <w:rsid w:val="0003446A"/>
    <w:rsid w:val="00034F58"/>
    <w:rsid w:val="00035248"/>
    <w:rsid w:val="00035D1F"/>
    <w:rsid w:val="00035EF7"/>
    <w:rsid w:val="00035F02"/>
    <w:rsid w:val="00036BF5"/>
    <w:rsid w:val="000372ED"/>
    <w:rsid w:val="00037AE5"/>
    <w:rsid w:val="00041134"/>
    <w:rsid w:val="00041B0D"/>
    <w:rsid w:val="0004283C"/>
    <w:rsid w:val="000428A1"/>
    <w:rsid w:val="00042987"/>
    <w:rsid w:val="00042B24"/>
    <w:rsid w:val="00042BBE"/>
    <w:rsid w:val="00043527"/>
    <w:rsid w:val="00043547"/>
    <w:rsid w:val="00043750"/>
    <w:rsid w:val="0004395B"/>
    <w:rsid w:val="00043B9C"/>
    <w:rsid w:val="00043C8B"/>
    <w:rsid w:val="00044076"/>
    <w:rsid w:val="00044C33"/>
    <w:rsid w:val="00045A64"/>
    <w:rsid w:val="000461F0"/>
    <w:rsid w:val="000464D5"/>
    <w:rsid w:val="00046951"/>
    <w:rsid w:val="00050C8E"/>
    <w:rsid w:val="000518A3"/>
    <w:rsid w:val="0005260B"/>
    <w:rsid w:val="00053847"/>
    <w:rsid w:val="000544CD"/>
    <w:rsid w:val="00054879"/>
    <w:rsid w:val="0005510A"/>
    <w:rsid w:val="0005668D"/>
    <w:rsid w:val="00056E3B"/>
    <w:rsid w:val="0005756D"/>
    <w:rsid w:val="0006009B"/>
    <w:rsid w:val="00061183"/>
    <w:rsid w:val="00062BE6"/>
    <w:rsid w:val="00062D47"/>
    <w:rsid w:val="00062D9E"/>
    <w:rsid w:val="00062EAD"/>
    <w:rsid w:val="00064137"/>
    <w:rsid w:val="000649C6"/>
    <w:rsid w:val="00064F61"/>
    <w:rsid w:val="00065041"/>
    <w:rsid w:val="00065DB8"/>
    <w:rsid w:val="000668AB"/>
    <w:rsid w:val="00066ADB"/>
    <w:rsid w:val="00066EB5"/>
    <w:rsid w:val="00067716"/>
    <w:rsid w:val="0006773D"/>
    <w:rsid w:val="00067CE3"/>
    <w:rsid w:val="000707A3"/>
    <w:rsid w:val="000710DC"/>
    <w:rsid w:val="000713B5"/>
    <w:rsid w:val="0007187D"/>
    <w:rsid w:val="00071D5F"/>
    <w:rsid w:val="000724AB"/>
    <w:rsid w:val="00072752"/>
    <w:rsid w:val="00073BC0"/>
    <w:rsid w:val="00075087"/>
    <w:rsid w:val="000753E4"/>
    <w:rsid w:val="000766ED"/>
    <w:rsid w:val="00076E93"/>
    <w:rsid w:val="00080564"/>
    <w:rsid w:val="00082368"/>
    <w:rsid w:val="00082642"/>
    <w:rsid w:val="00083669"/>
    <w:rsid w:val="000836FC"/>
    <w:rsid w:val="000843A6"/>
    <w:rsid w:val="000843C1"/>
    <w:rsid w:val="00084BB6"/>
    <w:rsid w:val="00085763"/>
    <w:rsid w:val="00085960"/>
    <w:rsid w:val="00086418"/>
    <w:rsid w:val="00086917"/>
    <w:rsid w:val="0008707C"/>
    <w:rsid w:val="000878A4"/>
    <w:rsid w:val="00087CCB"/>
    <w:rsid w:val="00087DFC"/>
    <w:rsid w:val="00090190"/>
    <w:rsid w:val="00090940"/>
    <w:rsid w:val="0009094D"/>
    <w:rsid w:val="00090DA5"/>
    <w:rsid w:val="00092C90"/>
    <w:rsid w:val="00093591"/>
    <w:rsid w:val="00093981"/>
    <w:rsid w:val="00094C40"/>
    <w:rsid w:val="000958B1"/>
    <w:rsid w:val="00096AFB"/>
    <w:rsid w:val="00096B23"/>
    <w:rsid w:val="0009757E"/>
    <w:rsid w:val="000A0A6C"/>
    <w:rsid w:val="000A0AC5"/>
    <w:rsid w:val="000A0C2F"/>
    <w:rsid w:val="000A0F6A"/>
    <w:rsid w:val="000A27FF"/>
    <w:rsid w:val="000A34D6"/>
    <w:rsid w:val="000A3654"/>
    <w:rsid w:val="000A378F"/>
    <w:rsid w:val="000A4256"/>
    <w:rsid w:val="000A47BF"/>
    <w:rsid w:val="000A504A"/>
    <w:rsid w:val="000A5362"/>
    <w:rsid w:val="000A64E0"/>
    <w:rsid w:val="000A678A"/>
    <w:rsid w:val="000A688F"/>
    <w:rsid w:val="000A70AE"/>
    <w:rsid w:val="000A74D1"/>
    <w:rsid w:val="000A7B16"/>
    <w:rsid w:val="000B0008"/>
    <w:rsid w:val="000B0FB6"/>
    <w:rsid w:val="000B1C79"/>
    <w:rsid w:val="000B2053"/>
    <w:rsid w:val="000B2243"/>
    <w:rsid w:val="000B305E"/>
    <w:rsid w:val="000B383B"/>
    <w:rsid w:val="000B499E"/>
    <w:rsid w:val="000B52DA"/>
    <w:rsid w:val="000B5812"/>
    <w:rsid w:val="000B58BF"/>
    <w:rsid w:val="000B6491"/>
    <w:rsid w:val="000B692B"/>
    <w:rsid w:val="000B702C"/>
    <w:rsid w:val="000B78EE"/>
    <w:rsid w:val="000C10A6"/>
    <w:rsid w:val="000C118D"/>
    <w:rsid w:val="000C1A08"/>
    <w:rsid w:val="000C21EB"/>
    <w:rsid w:val="000C2FDB"/>
    <w:rsid w:val="000C382F"/>
    <w:rsid w:val="000C3B7D"/>
    <w:rsid w:val="000C465B"/>
    <w:rsid w:val="000C5322"/>
    <w:rsid w:val="000C57A7"/>
    <w:rsid w:val="000C6436"/>
    <w:rsid w:val="000C653F"/>
    <w:rsid w:val="000C705E"/>
    <w:rsid w:val="000C72A8"/>
    <w:rsid w:val="000D006D"/>
    <w:rsid w:val="000D05CA"/>
    <w:rsid w:val="000D0C07"/>
    <w:rsid w:val="000D0C79"/>
    <w:rsid w:val="000D1B1A"/>
    <w:rsid w:val="000D1F54"/>
    <w:rsid w:val="000D359A"/>
    <w:rsid w:val="000D396D"/>
    <w:rsid w:val="000D39D5"/>
    <w:rsid w:val="000D441E"/>
    <w:rsid w:val="000D485C"/>
    <w:rsid w:val="000D6172"/>
    <w:rsid w:val="000E005A"/>
    <w:rsid w:val="000E05D5"/>
    <w:rsid w:val="000E1DA2"/>
    <w:rsid w:val="000E306A"/>
    <w:rsid w:val="000E3E10"/>
    <w:rsid w:val="000E3E14"/>
    <w:rsid w:val="000E4229"/>
    <w:rsid w:val="000E441B"/>
    <w:rsid w:val="000E4B4B"/>
    <w:rsid w:val="000E510F"/>
    <w:rsid w:val="000E6AA2"/>
    <w:rsid w:val="000F0077"/>
    <w:rsid w:val="000F01C9"/>
    <w:rsid w:val="000F05B9"/>
    <w:rsid w:val="000F0A31"/>
    <w:rsid w:val="000F167B"/>
    <w:rsid w:val="000F1E28"/>
    <w:rsid w:val="000F34D5"/>
    <w:rsid w:val="000F3DBB"/>
    <w:rsid w:val="000F424E"/>
    <w:rsid w:val="000F62D0"/>
    <w:rsid w:val="000F7E05"/>
    <w:rsid w:val="000F7E33"/>
    <w:rsid w:val="00100328"/>
    <w:rsid w:val="0010174F"/>
    <w:rsid w:val="00101953"/>
    <w:rsid w:val="00101D30"/>
    <w:rsid w:val="00101EEC"/>
    <w:rsid w:val="00102E46"/>
    <w:rsid w:val="00103640"/>
    <w:rsid w:val="00104789"/>
    <w:rsid w:val="00105B11"/>
    <w:rsid w:val="00106950"/>
    <w:rsid w:val="00106D40"/>
    <w:rsid w:val="0010715B"/>
    <w:rsid w:val="00107FFE"/>
    <w:rsid w:val="001101DA"/>
    <w:rsid w:val="001108F0"/>
    <w:rsid w:val="00110CAA"/>
    <w:rsid w:val="00110E76"/>
    <w:rsid w:val="00111060"/>
    <w:rsid w:val="0011114E"/>
    <w:rsid w:val="00111318"/>
    <w:rsid w:val="00111739"/>
    <w:rsid w:val="00111D1C"/>
    <w:rsid w:val="0011212D"/>
    <w:rsid w:val="00112146"/>
    <w:rsid w:val="00112407"/>
    <w:rsid w:val="00112663"/>
    <w:rsid w:val="00113FB9"/>
    <w:rsid w:val="0011434A"/>
    <w:rsid w:val="00115313"/>
    <w:rsid w:val="001156C9"/>
    <w:rsid w:val="00115737"/>
    <w:rsid w:val="00115C46"/>
    <w:rsid w:val="00116750"/>
    <w:rsid w:val="00117CB5"/>
    <w:rsid w:val="00117CF4"/>
    <w:rsid w:val="00117D8A"/>
    <w:rsid w:val="00117F95"/>
    <w:rsid w:val="00120D32"/>
    <w:rsid w:val="00121CB9"/>
    <w:rsid w:val="001233C1"/>
    <w:rsid w:val="001238DC"/>
    <w:rsid w:val="001242B1"/>
    <w:rsid w:val="001250C2"/>
    <w:rsid w:val="00125479"/>
    <w:rsid w:val="00126B41"/>
    <w:rsid w:val="00130051"/>
    <w:rsid w:val="001306FC"/>
    <w:rsid w:val="001315A4"/>
    <w:rsid w:val="001315BF"/>
    <w:rsid w:val="00131EEF"/>
    <w:rsid w:val="00132268"/>
    <w:rsid w:val="00133571"/>
    <w:rsid w:val="00134312"/>
    <w:rsid w:val="00134BD1"/>
    <w:rsid w:val="001358B5"/>
    <w:rsid w:val="00136313"/>
    <w:rsid w:val="00136A76"/>
    <w:rsid w:val="001375BD"/>
    <w:rsid w:val="00137611"/>
    <w:rsid w:val="001378EE"/>
    <w:rsid w:val="00140641"/>
    <w:rsid w:val="00140EDF"/>
    <w:rsid w:val="001410C7"/>
    <w:rsid w:val="001419F0"/>
    <w:rsid w:val="00142B19"/>
    <w:rsid w:val="0014344E"/>
    <w:rsid w:val="00143487"/>
    <w:rsid w:val="00143D01"/>
    <w:rsid w:val="00144645"/>
    <w:rsid w:val="00144E91"/>
    <w:rsid w:val="00144F4D"/>
    <w:rsid w:val="001450B0"/>
    <w:rsid w:val="00145FCB"/>
    <w:rsid w:val="00146763"/>
    <w:rsid w:val="001471CD"/>
    <w:rsid w:val="001474AE"/>
    <w:rsid w:val="00151134"/>
    <w:rsid w:val="00151E1D"/>
    <w:rsid w:val="001522F4"/>
    <w:rsid w:val="001530BC"/>
    <w:rsid w:val="0015336C"/>
    <w:rsid w:val="001536D3"/>
    <w:rsid w:val="001538F5"/>
    <w:rsid w:val="001543BF"/>
    <w:rsid w:val="00154AE0"/>
    <w:rsid w:val="00155C9D"/>
    <w:rsid w:val="001564E5"/>
    <w:rsid w:val="00156795"/>
    <w:rsid w:val="00156F46"/>
    <w:rsid w:val="001573F9"/>
    <w:rsid w:val="00157667"/>
    <w:rsid w:val="001612A1"/>
    <w:rsid w:val="00161D32"/>
    <w:rsid w:val="00162C1E"/>
    <w:rsid w:val="001634AA"/>
    <w:rsid w:val="00163975"/>
    <w:rsid w:val="00163D2A"/>
    <w:rsid w:val="00163F3F"/>
    <w:rsid w:val="0016406D"/>
    <w:rsid w:val="001647BD"/>
    <w:rsid w:val="00164A90"/>
    <w:rsid w:val="001653CB"/>
    <w:rsid w:val="001662BA"/>
    <w:rsid w:val="0016772C"/>
    <w:rsid w:val="00167977"/>
    <w:rsid w:val="00167A57"/>
    <w:rsid w:val="00167DC5"/>
    <w:rsid w:val="00170A8B"/>
    <w:rsid w:val="0017125D"/>
    <w:rsid w:val="00173839"/>
    <w:rsid w:val="00173A23"/>
    <w:rsid w:val="001740A4"/>
    <w:rsid w:val="001751AB"/>
    <w:rsid w:val="00175655"/>
    <w:rsid w:val="00175804"/>
    <w:rsid w:val="00175D30"/>
    <w:rsid w:val="0017603B"/>
    <w:rsid w:val="00176119"/>
    <w:rsid w:val="001773B6"/>
    <w:rsid w:val="00180007"/>
    <w:rsid w:val="001803D8"/>
    <w:rsid w:val="00180520"/>
    <w:rsid w:val="00180C8C"/>
    <w:rsid w:val="00181BE2"/>
    <w:rsid w:val="00181D60"/>
    <w:rsid w:val="0018205F"/>
    <w:rsid w:val="00182670"/>
    <w:rsid w:val="001835E6"/>
    <w:rsid w:val="00183F98"/>
    <w:rsid w:val="00184E5D"/>
    <w:rsid w:val="0018503B"/>
    <w:rsid w:val="00185AFF"/>
    <w:rsid w:val="00185DCC"/>
    <w:rsid w:val="0018687F"/>
    <w:rsid w:val="00187C3B"/>
    <w:rsid w:val="001904D9"/>
    <w:rsid w:val="001905C6"/>
    <w:rsid w:val="00190A5B"/>
    <w:rsid w:val="001911AB"/>
    <w:rsid w:val="00191A03"/>
    <w:rsid w:val="00191D69"/>
    <w:rsid w:val="00191D6E"/>
    <w:rsid w:val="00192130"/>
    <w:rsid w:val="00192D19"/>
    <w:rsid w:val="00193221"/>
    <w:rsid w:val="001932DD"/>
    <w:rsid w:val="00194569"/>
    <w:rsid w:val="00194BEC"/>
    <w:rsid w:val="0019502E"/>
    <w:rsid w:val="00195063"/>
    <w:rsid w:val="00195F35"/>
    <w:rsid w:val="001963DE"/>
    <w:rsid w:val="00196839"/>
    <w:rsid w:val="001A07AF"/>
    <w:rsid w:val="001A0BA9"/>
    <w:rsid w:val="001A0C5E"/>
    <w:rsid w:val="001A1186"/>
    <w:rsid w:val="001A14FD"/>
    <w:rsid w:val="001A269F"/>
    <w:rsid w:val="001A2FEB"/>
    <w:rsid w:val="001A300E"/>
    <w:rsid w:val="001A387A"/>
    <w:rsid w:val="001A405B"/>
    <w:rsid w:val="001A515A"/>
    <w:rsid w:val="001A680A"/>
    <w:rsid w:val="001A6D03"/>
    <w:rsid w:val="001A70B7"/>
    <w:rsid w:val="001A7BF1"/>
    <w:rsid w:val="001A7FAF"/>
    <w:rsid w:val="001B033C"/>
    <w:rsid w:val="001B12BB"/>
    <w:rsid w:val="001B1307"/>
    <w:rsid w:val="001B13F4"/>
    <w:rsid w:val="001B14EE"/>
    <w:rsid w:val="001B199F"/>
    <w:rsid w:val="001B21A5"/>
    <w:rsid w:val="001B229B"/>
    <w:rsid w:val="001B260D"/>
    <w:rsid w:val="001B2929"/>
    <w:rsid w:val="001B3500"/>
    <w:rsid w:val="001B397F"/>
    <w:rsid w:val="001B650D"/>
    <w:rsid w:val="001B6513"/>
    <w:rsid w:val="001B74F9"/>
    <w:rsid w:val="001C38DF"/>
    <w:rsid w:val="001C64FF"/>
    <w:rsid w:val="001C69C8"/>
    <w:rsid w:val="001C7479"/>
    <w:rsid w:val="001C77A2"/>
    <w:rsid w:val="001D084F"/>
    <w:rsid w:val="001D08D0"/>
    <w:rsid w:val="001D0D19"/>
    <w:rsid w:val="001D123E"/>
    <w:rsid w:val="001D14D8"/>
    <w:rsid w:val="001D14DB"/>
    <w:rsid w:val="001D1CBE"/>
    <w:rsid w:val="001D1EDF"/>
    <w:rsid w:val="001D2A6D"/>
    <w:rsid w:val="001D3B82"/>
    <w:rsid w:val="001D5214"/>
    <w:rsid w:val="001D5765"/>
    <w:rsid w:val="001D63E9"/>
    <w:rsid w:val="001D668F"/>
    <w:rsid w:val="001D77B0"/>
    <w:rsid w:val="001E0190"/>
    <w:rsid w:val="001E1896"/>
    <w:rsid w:val="001E2487"/>
    <w:rsid w:val="001E266C"/>
    <w:rsid w:val="001E356A"/>
    <w:rsid w:val="001E44DD"/>
    <w:rsid w:val="001E6060"/>
    <w:rsid w:val="001E7049"/>
    <w:rsid w:val="001E7068"/>
    <w:rsid w:val="001E70E0"/>
    <w:rsid w:val="001E7178"/>
    <w:rsid w:val="001E7462"/>
    <w:rsid w:val="001E7EB4"/>
    <w:rsid w:val="001F03B2"/>
    <w:rsid w:val="001F0BD7"/>
    <w:rsid w:val="001F114B"/>
    <w:rsid w:val="001F1635"/>
    <w:rsid w:val="001F165F"/>
    <w:rsid w:val="001F184A"/>
    <w:rsid w:val="001F2A79"/>
    <w:rsid w:val="001F3066"/>
    <w:rsid w:val="001F3D9A"/>
    <w:rsid w:val="001F471E"/>
    <w:rsid w:val="001F52D7"/>
    <w:rsid w:val="001F5542"/>
    <w:rsid w:val="001F5852"/>
    <w:rsid w:val="001F5AA9"/>
    <w:rsid w:val="001F6FBD"/>
    <w:rsid w:val="001F74D4"/>
    <w:rsid w:val="001F75A3"/>
    <w:rsid w:val="002003A9"/>
    <w:rsid w:val="002018BA"/>
    <w:rsid w:val="00201BAC"/>
    <w:rsid w:val="00203D00"/>
    <w:rsid w:val="00203E9F"/>
    <w:rsid w:val="00204F82"/>
    <w:rsid w:val="002053E7"/>
    <w:rsid w:val="002055F6"/>
    <w:rsid w:val="00205867"/>
    <w:rsid w:val="00205D97"/>
    <w:rsid w:val="00206271"/>
    <w:rsid w:val="00206D9B"/>
    <w:rsid w:val="00206F68"/>
    <w:rsid w:val="002071E2"/>
    <w:rsid w:val="00207383"/>
    <w:rsid w:val="00210086"/>
    <w:rsid w:val="00210B52"/>
    <w:rsid w:val="00210D19"/>
    <w:rsid w:val="00210FBC"/>
    <w:rsid w:val="0021128F"/>
    <w:rsid w:val="002115D4"/>
    <w:rsid w:val="0021164E"/>
    <w:rsid w:val="00211AF6"/>
    <w:rsid w:val="002133F0"/>
    <w:rsid w:val="00213CCE"/>
    <w:rsid w:val="002145F7"/>
    <w:rsid w:val="00214929"/>
    <w:rsid w:val="0021533C"/>
    <w:rsid w:val="00215428"/>
    <w:rsid w:val="0021582D"/>
    <w:rsid w:val="00215D82"/>
    <w:rsid w:val="002162CE"/>
    <w:rsid w:val="0021642C"/>
    <w:rsid w:val="0021670D"/>
    <w:rsid w:val="00217254"/>
    <w:rsid w:val="002176E8"/>
    <w:rsid w:val="00217A4D"/>
    <w:rsid w:val="00217C64"/>
    <w:rsid w:val="00220132"/>
    <w:rsid w:val="00220AAB"/>
    <w:rsid w:val="002212A5"/>
    <w:rsid w:val="0022173B"/>
    <w:rsid w:val="00222507"/>
    <w:rsid w:val="00222A7C"/>
    <w:rsid w:val="00222DA8"/>
    <w:rsid w:val="002231AE"/>
    <w:rsid w:val="00223934"/>
    <w:rsid w:val="00223A8C"/>
    <w:rsid w:val="00223FDB"/>
    <w:rsid w:val="00223FEB"/>
    <w:rsid w:val="0022490A"/>
    <w:rsid w:val="0022555F"/>
    <w:rsid w:val="0022755C"/>
    <w:rsid w:val="00227E9D"/>
    <w:rsid w:val="00227F66"/>
    <w:rsid w:val="002319C5"/>
    <w:rsid w:val="00231EB4"/>
    <w:rsid w:val="00231ED0"/>
    <w:rsid w:val="00232A4B"/>
    <w:rsid w:val="00232DC5"/>
    <w:rsid w:val="00234A66"/>
    <w:rsid w:val="002350CD"/>
    <w:rsid w:val="00235B47"/>
    <w:rsid w:val="00235CD5"/>
    <w:rsid w:val="00236FD5"/>
    <w:rsid w:val="0023705E"/>
    <w:rsid w:val="002371A2"/>
    <w:rsid w:val="00237296"/>
    <w:rsid w:val="00237AF7"/>
    <w:rsid w:val="00237FEF"/>
    <w:rsid w:val="002412C4"/>
    <w:rsid w:val="0024164C"/>
    <w:rsid w:val="00241A26"/>
    <w:rsid w:val="00242586"/>
    <w:rsid w:val="00242633"/>
    <w:rsid w:val="00242830"/>
    <w:rsid w:val="00242A79"/>
    <w:rsid w:val="00244215"/>
    <w:rsid w:val="00244DA2"/>
    <w:rsid w:val="00244DB6"/>
    <w:rsid w:val="00245625"/>
    <w:rsid w:val="00245C76"/>
    <w:rsid w:val="00246142"/>
    <w:rsid w:val="0024695F"/>
    <w:rsid w:val="00246B07"/>
    <w:rsid w:val="002473C3"/>
    <w:rsid w:val="00247D44"/>
    <w:rsid w:val="0025050F"/>
    <w:rsid w:val="0025058C"/>
    <w:rsid w:val="002513B7"/>
    <w:rsid w:val="00253145"/>
    <w:rsid w:val="00253A94"/>
    <w:rsid w:val="00253DD4"/>
    <w:rsid w:val="0025440F"/>
    <w:rsid w:val="00254481"/>
    <w:rsid w:val="0025496F"/>
    <w:rsid w:val="00254B5F"/>
    <w:rsid w:val="00255E26"/>
    <w:rsid w:val="00255E89"/>
    <w:rsid w:val="00260513"/>
    <w:rsid w:val="00260B41"/>
    <w:rsid w:val="002610F6"/>
    <w:rsid w:val="00261964"/>
    <w:rsid w:val="00261A2E"/>
    <w:rsid w:val="00261EEA"/>
    <w:rsid w:val="002624F9"/>
    <w:rsid w:val="00262BBE"/>
    <w:rsid w:val="00262E1F"/>
    <w:rsid w:val="00263A83"/>
    <w:rsid w:val="00264AEC"/>
    <w:rsid w:val="00264DB1"/>
    <w:rsid w:val="002659BC"/>
    <w:rsid w:val="0026607B"/>
    <w:rsid w:val="00266664"/>
    <w:rsid w:val="00266928"/>
    <w:rsid w:val="00266DA4"/>
    <w:rsid w:val="0026726A"/>
    <w:rsid w:val="00271335"/>
    <w:rsid w:val="002718DA"/>
    <w:rsid w:val="00272132"/>
    <w:rsid w:val="002723D1"/>
    <w:rsid w:val="0027334D"/>
    <w:rsid w:val="002735D4"/>
    <w:rsid w:val="002737AD"/>
    <w:rsid w:val="00274BD4"/>
    <w:rsid w:val="00275AFB"/>
    <w:rsid w:val="00276211"/>
    <w:rsid w:val="002776AC"/>
    <w:rsid w:val="00277BD3"/>
    <w:rsid w:val="002820B8"/>
    <w:rsid w:val="00282218"/>
    <w:rsid w:val="00282CDE"/>
    <w:rsid w:val="00282D46"/>
    <w:rsid w:val="00284D4C"/>
    <w:rsid w:val="00285989"/>
    <w:rsid w:val="00285A9D"/>
    <w:rsid w:val="00285B7F"/>
    <w:rsid w:val="00286180"/>
    <w:rsid w:val="002864C7"/>
    <w:rsid w:val="00286702"/>
    <w:rsid w:val="00286882"/>
    <w:rsid w:val="002872EE"/>
    <w:rsid w:val="002876F4"/>
    <w:rsid w:val="00290102"/>
    <w:rsid w:val="00290970"/>
    <w:rsid w:val="00291070"/>
    <w:rsid w:val="002919FF"/>
    <w:rsid w:val="00292150"/>
    <w:rsid w:val="00293F83"/>
    <w:rsid w:val="002946EE"/>
    <w:rsid w:val="00294B2F"/>
    <w:rsid w:val="00295772"/>
    <w:rsid w:val="0029693A"/>
    <w:rsid w:val="00297468"/>
    <w:rsid w:val="00297F21"/>
    <w:rsid w:val="002A075A"/>
    <w:rsid w:val="002A0BCC"/>
    <w:rsid w:val="002A173E"/>
    <w:rsid w:val="002A22E2"/>
    <w:rsid w:val="002A248E"/>
    <w:rsid w:val="002A34CE"/>
    <w:rsid w:val="002A424F"/>
    <w:rsid w:val="002A42D4"/>
    <w:rsid w:val="002A532D"/>
    <w:rsid w:val="002A55D9"/>
    <w:rsid w:val="002A5D50"/>
    <w:rsid w:val="002A64EE"/>
    <w:rsid w:val="002A66D0"/>
    <w:rsid w:val="002A6744"/>
    <w:rsid w:val="002B0A9F"/>
    <w:rsid w:val="002B1552"/>
    <w:rsid w:val="002B20E0"/>
    <w:rsid w:val="002B2984"/>
    <w:rsid w:val="002B2AEC"/>
    <w:rsid w:val="002B2DF4"/>
    <w:rsid w:val="002B367E"/>
    <w:rsid w:val="002B3700"/>
    <w:rsid w:val="002B3AED"/>
    <w:rsid w:val="002B4A00"/>
    <w:rsid w:val="002B4E43"/>
    <w:rsid w:val="002B5527"/>
    <w:rsid w:val="002B572C"/>
    <w:rsid w:val="002B5F74"/>
    <w:rsid w:val="002B6B5C"/>
    <w:rsid w:val="002B6EF7"/>
    <w:rsid w:val="002B7292"/>
    <w:rsid w:val="002C0FEB"/>
    <w:rsid w:val="002C26B2"/>
    <w:rsid w:val="002C2E33"/>
    <w:rsid w:val="002C31D6"/>
    <w:rsid w:val="002C3205"/>
    <w:rsid w:val="002C3C33"/>
    <w:rsid w:val="002C3C68"/>
    <w:rsid w:val="002C4FFD"/>
    <w:rsid w:val="002C5B31"/>
    <w:rsid w:val="002C5DE5"/>
    <w:rsid w:val="002C5F7D"/>
    <w:rsid w:val="002C6492"/>
    <w:rsid w:val="002C6703"/>
    <w:rsid w:val="002C69F5"/>
    <w:rsid w:val="002C7263"/>
    <w:rsid w:val="002C7F6D"/>
    <w:rsid w:val="002D03AF"/>
    <w:rsid w:val="002D0BF0"/>
    <w:rsid w:val="002D1BE4"/>
    <w:rsid w:val="002D1DFF"/>
    <w:rsid w:val="002D2D31"/>
    <w:rsid w:val="002D39B1"/>
    <w:rsid w:val="002D3F57"/>
    <w:rsid w:val="002D3F9F"/>
    <w:rsid w:val="002D4B3C"/>
    <w:rsid w:val="002D5E27"/>
    <w:rsid w:val="002D72B5"/>
    <w:rsid w:val="002D7485"/>
    <w:rsid w:val="002D7947"/>
    <w:rsid w:val="002E066E"/>
    <w:rsid w:val="002E232A"/>
    <w:rsid w:val="002E255B"/>
    <w:rsid w:val="002E2DA2"/>
    <w:rsid w:val="002E32BC"/>
    <w:rsid w:val="002E37A3"/>
    <w:rsid w:val="002E3D0D"/>
    <w:rsid w:val="002E3FB3"/>
    <w:rsid w:val="002E5CEE"/>
    <w:rsid w:val="002E5F21"/>
    <w:rsid w:val="002E6429"/>
    <w:rsid w:val="002E6B4A"/>
    <w:rsid w:val="002E7E00"/>
    <w:rsid w:val="002F03A8"/>
    <w:rsid w:val="002F04BD"/>
    <w:rsid w:val="002F077B"/>
    <w:rsid w:val="002F1C65"/>
    <w:rsid w:val="002F3207"/>
    <w:rsid w:val="002F35F2"/>
    <w:rsid w:val="002F3CC6"/>
    <w:rsid w:val="002F51D9"/>
    <w:rsid w:val="002F55E3"/>
    <w:rsid w:val="002F582D"/>
    <w:rsid w:val="002F5A28"/>
    <w:rsid w:val="002F5A7C"/>
    <w:rsid w:val="002F6488"/>
    <w:rsid w:val="002F6A26"/>
    <w:rsid w:val="002F6ADC"/>
    <w:rsid w:val="002F7D46"/>
    <w:rsid w:val="00300B7C"/>
    <w:rsid w:val="00300C2A"/>
    <w:rsid w:val="00301052"/>
    <w:rsid w:val="00301F9C"/>
    <w:rsid w:val="003022B5"/>
    <w:rsid w:val="003036D1"/>
    <w:rsid w:val="00303D34"/>
    <w:rsid w:val="003043E6"/>
    <w:rsid w:val="00305141"/>
    <w:rsid w:val="003052B5"/>
    <w:rsid w:val="003058B5"/>
    <w:rsid w:val="00305940"/>
    <w:rsid w:val="003060D5"/>
    <w:rsid w:val="003077B0"/>
    <w:rsid w:val="00307AE6"/>
    <w:rsid w:val="00310B34"/>
    <w:rsid w:val="00311183"/>
    <w:rsid w:val="0031131D"/>
    <w:rsid w:val="00311393"/>
    <w:rsid w:val="003115B0"/>
    <w:rsid w:val="00311A5B"/>
    <w:rsid w:val="00312E41"/>
    <w:rsid w:val="00313833"/>
    <w:rsid w:val="00313A92"/>
    <w:rsid w:val="0031432C"/>
    <w:rsid w:val="00314B4F"/>
    <w:rsid w:val="00316A13"/>
    <w:rsid w:val="0031735B"/>
    <w:rsid w:val="00317F6B"/>
    <w:rsid w:val="00321A59"/>
    <w:rsid w:val="00321CA4"/>
    <w:rsid w:val="00321ECC"/>
    <w:rsid w:val="0032228E"/>
    <w:rsid w:val="003224CE"/>
    <w:rsid w:val="00323729"/>
    <w:rsid w:val="00323968"/>
    <w:rsid w:val="003244C1"/>
    <w:rsid w:val="0032526F"/>
    <w:rsid w:val="00325AD8"/>
    <w:rsid w:val="00326908"/>
    <w:rsid w:val="00326A01"/>
    <w:rsid w:val="00327482"/>
    <w:rsid w:val="00330680"/>
    <w:rsid w:val="0033181C"/>
    <w:rsid w:val="00331DE0"/>
    <w:rsid w:val="00332006"/>
    <w:rsid w:val="0033242D"/>
    <w:rsid w:val="003324A5"/>
    <w:rsid w:val="00332B5B"/>
    <w:rsid w:val="0033360C"/>
    <w:rsid w:val="0033382A"/>
    <w:rsid w:val="003344D9"/>
    <w:rsid w:val="00334D04"/>
    <w:rsid w:val="00337667"/>
    <w:rsid w:val="00342D0A"/>
    <w:rsid w:val="003433A1"/>
    <w:rsid w:val="00343563"/>
    <w:rsid w:val="0034395F"/>
    <w:rsid w:val="00343D1C"/>
    <w:rsid w:val="003444B4"/>
    <w:rsid w:val="003449D0"/>
    <w:rsid w:val="00344A44"/>
    <w:rsid w:val="0034552E"/>
    <w:rsid w:val="0034645A"/>
    <w:rsid w:val="00346D69"/>
    <w:rsid w:val="003475DB"/>
    <w:rsid w:val="00347897"/>
    <w:rsid w:val="00350691"/>
    <w:rsid w:val="00350806"/>
    <w:rsid w:val="00350A60"/>
    <w:rsid w:val="00351B2F"/>
    <w:rsid w:val="00352430"/>
    <w:rsid w:val="00352762"/>
    <w:rsid w:val="0035294A"/>
    <w:rsid w:val="00352E4D"/>
    <w:rsid w:val="003536CD"/>
    <w:rsid w:val="00353FF1"/>
    <w:rsid w:val="0035401F"/>
    <w:rsid w:val="003543CC"/>
    <w:rsid w:val="003544C2"/>
    <w:rsid w:val="00354794"/>
    <w:rsid w:val="003551F6"/>
    <w:rsid w:val="00355B4D"/>
    <w:rsid w:val="00360028"/>
    <w:rsid w:val="0036044B"/>
    <w:rsid w:val="00361119"/>
    <w:rsid w:val="00362970"/>
    <w:rsid w:val="003648B3"/>
    <w:rsid w:val="00364CF0"/>
    <w:rsid w:val="00364DD3"/>
    <w:rsid w:val="00365251"/>
    <w:rsid w:val="0036538B"/>
    <w:rsid w:val="0036551B"/>
    <w:rsid w:val="00366676"/>
    <w:rsid w:val="0036669C"/>
    <w:rsid w:val="0036678B"/>
    <w:rsid w:val="00366C79"/>
    <w:rsid w:val="003676FD"/>
    <w:rsid w:val="00367D4B"/>
    <w:rsid w:val="00367E7C"/>
    <w:rsid w:val="00370125"/>
    <w:rsid w:val="003715F4"/>
    <w:rsid w:val="00371815"/>
    <w:rsid w:val="003729CE"/>
    <w:rsid w:val="00373443"/>
    <w:rsid w:val="00373618"/>
    <w:rsid w:val="003740A7"/>
    <w:rsid w:val="0037416E"/>
    <w:rsid w:val="00374445"/>
    <w:rsid w:val="003750BF"/>
    <w:rsid w:val="003751D3"/>
    <w:rsid w:val="003753E2"/>
    <w:rsid w:val="00375FE1"/>
    <w:rsid w:val="003768A7"/>
    <w:rsid w:val="00376977"/>
    <w:rsid w:val="00376B98"/>
    <w:rsid w:val="003774AA"/>
    <w:rsid w:val="00377789"/>
    <w:rsid w:val="00377C9B"/>
    <w:rsid w:val="00377D23"/>
    <w:rsid w:val="00377E53"/>
    <w:rsid w:val="00380309"/>
    <w:rsid w:val="00380BCE"/>
    <w:rsid w:val="003816FF"/>
    <w:rsid w:val="003821A1"/>
    <w:rsid w:val="00383076"/>
    <w:rsid w:val="00383B2C"/>
    <w:rsid w:val="0038409D"/>
    <w:rsid w:val="003842E7"/>
    <w:rsid w:val="0038490D"/>
    <w:rsid w:val="003855A3"/>
    <w:rsid w:val="00385895"/>
    <w:rsid w:val="00387145"/>
    <w:rsid w:val="00387178"/>
    <w:rsid w:val="00387EDD"/>
    <w:rsid w:val="00390BFA"/>
    <w:rsid w:val="003910E5"/>
    <w:rsid w:val="00391124"/>
    <w:rsid w:val="003916CC"/>
    <w:rsid w:val="003928C8"/>
    <w:rsid w:val="003931BF"/>
    <w:rsid w:val="00393630"/>
    <w:rsid w:val="0039657A"/>
    <w:rsid w:val="003967B3"/>
    <w:rsid w:val="003A01CA"/>
    <w:rsid w:val="003A08BB"/>
    <w:rsid w:val="003A14F1"/>
    <w:rsid w:val="003A1745"/>
    <w:rsid w:val="003A235A"/>
    <w:rsid w:val="003A298A"/>
    <w:rsid w:val="003A2BD3"/>
    <w:rsid w:val="003A2C7E"/>
    <w:rsid w:val="003A483B"/>
    <w:rsid w:val="003A4D64"/>
    <w:rsid w:val="003A4E5A"/>
    <w:rsid w:val="003A5B7D"/>
    <w:rsid w:val="003A6821"/>
    <w:rsid w:val="003A68D1"/>
    <w:rsid w:val="003A6ADB"/>
    <w:rsid w:val="003A7376"/>
    <w:rsid w:val="003A769F"/>
    <w:rsid w:val="003A7F94"/>
    <w:rsid w:val="003B004E"/>
    <w:rsid w:val="003B04AC"/>
    <w:rsid w:val="003B143A"/>
    <w:rsid w:val="003B1449"/>
    <w:rsid w:val="003B1D80"/>
    <w:rsid w:val="003B20ED"/>
    <w:rsid w:val="003B242F"/>
    <w:rsid w:val="003B2DB8"/>
    <w:rsid w:val="003B477E"/>
    <w:rsid w:val="003B4C66"/>
    <w:rsid w:val="003B52F6"/>
    <w:rsid w:val="003B57DA"/>
    <w:rsid w:val="003B58EE"/>
    <w:rsid w:val="003B5F2F"/>
    <w:rsid w:val="003B5FE0"/>
    <w:rsid w:val="003B6467"/>
    <w:rsid w:val="003B67BF"/>
    <w:rsid w:val="003B7331"/>
    <w:rsid w:val="003B73AA"/>
    <w:rsid w:val="003B7739"/>
    <w:rsid w:val="003C055A"/>
    <w:rsid w:val="003C163D"/>
    <w:rsid w:val="003C1AA7"/>
    <w:rsid w:val="003C1F1D"/>
    <w:rsid w:val="003C26F4"/>
    <w:rsid w:val="003C2EC0"/>
    <w:rsid w:val="003C49C6"/>
    <w:rsid w:val="003C5A05"/>
    <w:rsid w:val="003C5BE4"/>
    <w:rsid w:val="003C6231"/>
    <w:rsid w:val="003C62AB"/>
    <w:rsid w:val="003D09B2"/>
    <w:rsid w:val="003D1A0C"/>
    <w:rsid w:val="003D1FF6"/>
    <w:rsid w:val="003D23D2"/>
    <w:rsid w:val="003D2720"/>
    <w:rsid w:val="003D2CC6"/>
    <w:rsid w:val="003D31D7"/>
    <w:rsid w:val="003D328F"/>
    <w:rsid w:val="003D3A66"/>
    <w:rsid w:val="003D3E3F"/>
    <w:rsid w:val="003D6108"/>
    <w:rsid w:val="003D61E1"/>
    <w:rsid w:val="003D7CFD"/>
    <w:rsid w:val="003E197F"/>
    <w:rsid w:val="003E1A4E"/>
    <w:rsid w:val="003E2D0E"/>
    <w:rsid w:val="003E3A67"/>
    <w:rsid w:val="003E3D6B"/>
    <w:rsid w:val="003E3EB9"/>
    <w:rsid w:val="003E4194"/>
    <w:rsid w:val="003E510A"/>
    <w:rsid w:val="003E6993"/>
    <w:rsid w:val="003E7177"/>
    <w:rsid w:val="003F0E62"/>
    <w:rsid w:val="003F13A9"/>
    <w:rsid w:val="003F2BF9"/>
    <w:rsid w:val="003F3762"/>
    <w:rsid w:val="003F5E4A"/>
    <w:rsid w:val="003F60C8"/>
    <w:rsid w:val="003F622B"/>
    <w:rsid w:val="003F6953"/>
    <w:rsid w:val="003F6A13"/>
    <w:rsid w:val="003F79FF"/>
    <w:rsid w:val="004000F5"/>
    <w:rsid w:val="00400274"/>
    <w:rsid w:val="0040032B"/>
    <w:rsid w:val="0040078A"/>
    <w:rsid w:val="00401386"/>
    <w:rsid w:val="00401864"/>
    <w:rsid w:val="00401BAC"/>
    <w:rsid w:val="004020BA"/>
    <w:rsid w:val="00402B53"/>
    <w:rsid w:val="00404856"/>
    <w:rsid w:val="00404EB9"/>
    <w:rsid w:val="00404FA8"/>
    <w:rsid w:val="00405016"/>
    <w:rsid w:val="00405144"/>
    <w:rsid w:val="0040552A"/>
    <w:rsid w:val="004057AA"/>
    <w:rsid w:val="004058F4"/>
    <w:rsid w:val="004058F8"/>
    <w:rsid w:val="0040672B"/>
    <w:rsid w:val="004073D5"/>
    <w:rsid w:val="004073FD"/>
    <w:rsid w:val="004079B8"/>
    <w:rsid w:val="00407A44"/>
    <w:rsid w:val="00410250"/>
    <w:rsid w:val="00410CFF"/>
    <w:rsid w:val="0041119D"/>
    <w:rsid w:val="00411501"/>
    <w:rsid w:val="00412FE8"/>
    <w:rsid w:val="00413088"/>
    <w:rsid w:val="00413475"/>
    <w:rsid w:val="00413CA7"/>
    <w:rsid w:val="00413EC3"/>
    <w:rsid w:val="00415A60"/>
    <w:rsid w:val="00417195"/>
    <w:rsid w:val="004172C6"/>
    <w:rsid w:val="00417431"/>
    <w:rsid w:val="00417611"/>
    <w:rsid w:val="0042041D"/>
    <w:rsid w:val="0042116D"/>
    <w:rsid w:val="004213E4"/>
    <w:rsid w:val="00421BC4"/>
    <w:rsid w:val="00422F44"/>
    <w:rsid w:val="00424BC8"/>
    <w:rsid w:val="00425410"/>
    <w:rsid w:val="00425AE1"/>
    <w:rsid w:val="00426BFD"/>
    <w:rsid w:val="00427212"/>
    <w:rsid w:val="00427604"/>
    <w:rsid w:val="00427896"/>
    <w:rsid w:val="004300BD"/>
    <w:rsid w:val="00430DCD"/>
    <w:rsid w:val="00431684"/>
    <w:rsid w:val="00431CDF"/>
    <w:rsid w:val="004339D2"/>
    <w:rsid w:val="00434B5E"/>
    <w:rsid w:val="00434F5C"/>
    <w:rsid w:val="0043559A"/>
    <w:rsid w:val="00435BEC"/>
    <w:rsid w:val="00435CBB"/>
    <w:rsid w:val="00435E0A"/>
    <w:rsid w:val="0044070E"/>
    <w:rsid w:val="00442C7C"/>
    <w:rsid w:val="00443F20"/>
    <w:rsid w:val="00444029"/>
    <w:rsid w:val="004448B9"/>
    <w:rsid w:val="00445968"/>
    <w:rsid w:val="00445A84"/>
    <w:rsid w:val="004506EB"/>
    <w:rsid w:val="00450D91"/>
    <w:rsid w:val="004514DF"/>
    <w:rsid w:val="004520B0"/>
    <w:rsid w:val="0045248F"/>
    <w:rsid w:val="00452911"/>
    <w:rsid w:val="004535ED"/>
    <w:rsid w:val="00453F1F"/>
    <w:rsid w:val="00453FCA"/>
    <w:rsid w:val="004541B1"/>
    <w:rsid w:val="004562D7"/>
    <w:rsid w:val="0045747B"/>
    <w:rsid w:val="00461381"/>
    <w:rsid w:val="00462035"/>
    <w:rsid w:val="00462291"/>
    <w:rsid w:val="00462DDF"/>
    <w:rsid w:val="004635D2"/>
    <w:rsid w:val="004636C0"/>
    <w:rsid w:val="0046404F"/>
    <w:rsid w:val="004643E8"/>
    <w:rsid w:val="0046452D"/>
    <w:rsid w:val="00464C97"/>
    <w:rsid w:val="00464D5A"/>
    <w:rsid w:val="004658FF"/>
    <w:rsid w:val="00465AF3"/>
    <w:rsid w:val="00465F43"/>
    <w:rsid w:val="00466D7A"/>
    <w:rsid w:val="00467D64"/>
    <w:rsid w:val="00467E46"/>
    <w:rsid w:val="00470062"/>
    <w:rsid w:val="004710B3"/>
    <w:rsid w:val="00471158"/>
    <w:rsid w:val="004728AD"/>
    <w:rsid w:val="00473CCA"/>
    <w:rsid w:val="004741CD"/>
    <w:rsid w:val="00475233"/>
    <w:rsid w:val="0047560F"/>
    <w:rsid w:val="004757EC"/>
    <w:rsid w:val="00475AD6"/>
    <w:rsid w:val="00476B60"/>
    <w:rsid w:val="00477CD2"/>
    <w:rsid w:val="00480843"/>
    <w:rsid w:val="004818DA"/>
    <w:rsid w:val="00481E37"/>
    <w:rsid w:val="00481FEF"/>
    <w:rsid w:val="004821D0"/>
    <w:rsid w:val="004825ED"/>
    <w:rsid w:val="00482975"/>
    <w:rsid w:val="004839DF"/>
    <w:rsid w:val="00483DF5"/>
    <w:rsid w:val="004848F4"/>
    <w:rsid w:val="00485669"/>
    <w:rsid w:val="00486632"/>
    <w:rsid w:val="004869B8"/>
    <w:rsid w:val="00486D7E"/>
    <w:rsid w:val="004874EE"/>
    <w:rsid w:val="004902C5"/>
    <w:rsid w:val="00490FF4"/>
    <w:rsid w:val="00491215"/>
    <w:rsid w:val="00491B09"/>
    <w:rsid w:val="004924B5"/>
    <w:rsid w:val="00492629"/>
    <w:rsid w:val="004926F7"/>
    <w:rsid w:val="00492ED0"/>
    <w:rsid w:val="004931C8"/>
    <w:rsid w:val="00493462"/>
    <w:rsid w:val="0049372E"/>
    <w:rsid w:val="00493D1A"/>
    <w:rsid w:val="00493F4B"/>
    <w:rsid w:val="0049438C"/>
    <w:rsid w:val="0049479D"/>
    <w:rsid w:val="004971F7"/>
    <w:rsid w:val="00497354"/>
    <w:rsid w:val="00497523"/>
    <w:rsid w:val="00497ABB"/>
    <w:rsid w:val="00497BC6"/>
    <w:rsid w:val="00497E2A"/>
    <w:rsid w:val="004A34C9"/>
    <w:rsid w:val="004A4866"/>
    <w:rsid w:val="004A4B90"/>
    <w:rsid w:val="004A552C"/>
    <w:rsid w:val="004A6211"/>
    <w:rsid w:val="004A66D1"/>
    <w:rsid w:val="004A6A2F"/>
    <w:rsid w:val="004A7770"/>
    <w:rsid w:val="004B1BC1"/>
    <w:rsid w:val="004B278E"/>
    <w:rsid w:val="004B2C80"/>
    <w:rsid w:val="004B2EE5"/>
    <w:rsid w:val="004B2F38"/>
    <w:rsid w:val="004B3388"/>
    <w:rsid w:val="004B3899"/>
    <w:rsid w:val="004B4879"/>
    <w:rsid w:val="004B4D33"/>
    <w:rsid w:val="004B51C3"/>
    <w:rsid w:val="004B5660"/>
    <w:rsid w:val="004B6546"/>
    <w:rsid w:val="004B66B0"/>
    <w:rsid w:val="004C0E10"/>
    <w:rsid w:val="004C2020"/>
    <w:rsid w:val="004C28E3"/>
    <w:rsid w:val="004C2C1A"/>
    <w:rsid w:val="004C3AE4"/>
    <w:rsid w:val="004C6C92"/>
    <w:rsid w:val="004C6D1A"/>
    <w:rsid w:val="004C74C5"/>
    <w:rsid w:val="004C77B1"/>
    <w:rsid w:val="004D05FA"/>
    <w:rsid w:val="004D064D"/>
    <w:rsid w:val="004D0A54"/>
    <w:rsid w:val="004D0A76"/>
    <w:rsid w:val="004D11FE"/>
    <w:rsid w:val="004D170A"/>
    <w:rsid w:val="004D1A25"/>
    <w:rsid w:val="004D2254"/>
    <w:rsid w:val="004D2A0A"/>
    <w:rsid w:val="004D304A"/>
    <w:rsid w:val="004D3897"/>
    <w:rsid w:val="004D495F"/>
    <w:rsid w:val="004D4D76"/>
    <w:rsid w:val="004D5055"/>
    <w:rsid w:val="004D5B2D"/>
    <w:rsid w:val="004D5DB0"/>
    <w:rsid w:val="004D6418"/>
    <w:rsid w:val="004D6671"/>
    <w:rsid w:val="004D74B1"/>
    <w:rsid w:val="004D7AB3"/>
    <w:rsid w:val="004D7E3B"/>
    <w:rsid w:val="004E08A7"/>
    <w:rsid w:val="004E0A4E"/>
    <w:rsid w:val="004E0B3E"/>
    <w:rsid w:val="004E2399"/>
    <w:rsid w:val="004E3350"/>
    <w:rsid w:val="004E5228"/>
    <w:rsid w:val="004E61E1"/>
    <w:rsid w:val="004E6EA0"/>
    <w:rsid w:val="004E7B33"/>
    <w:rsid w:val="004F15FE"/>
    <w:rsid w:val="004F1C54"/>
    <w:rsid w:val="004F2A07"/>
    <w:rsid w:val="004F2EFE"/>
    <w:rsid w:val="004F2F8B"/>
    <w:rsid w:val="004F3252"/>
    <w:rsid w:val="004F5596"/>
    <w:rsid w:val="004F5CF1"/>
    <w:rsid w:val="004F706E"/>
    <w:rsid w:val="004F7C50"/>
    <w:rsid w:val="005001D6"/>
    <w:rsid w:val="00501098"/>
    <w:rsid w:val="005018ED"/>
    <w:rsid w:val="00501D56"/>
    <w:rsid w:val="00502565"/>
    <w:rsid w:val="00502594"/>
    <w:rsid w:val="005025D2"/>
    <w:rsid w:val="00503A0F"/>
    <w:rsid w:val="00503A93"/>
    <w:rsid w:val="00503E7C"/>
    <w:rsid w:val="00504820"/>
    <w:rsid w:val="00504A6B"/>
    <w:rsid w:val="00504E2C"/>
    <w:rsid w:val="00504FB5"/>
    <w:rsid w:val="005058D5"/>
    <w:rsid w:val="00505B12"/>
    <w:rsid w:val="0050647F"/>
    <w:rsid w:val="005072BD"/>
    <w:rsid w:val="00507402"/>
    <w:rsid w:val="005074A4"/>
    <w:rsid w:val="00510F72"/>
    <w:rsid w:val="005117A9"/>
    <w:rsid w:val="00511BAB"/>
    <w:rsid w:val="00512A7A"/>
    <w:rsid w:val="00512BA8"/>
    <w:rsid w:val="005139A9"/>
    <w:rsid w:val="00514056"/>
    <w:rsid w:val="005143AD"/>
    <w:rsid w:val="00514780"/>
    <w:rsid w:val="00515F49"/>
    <w:rsid w:val="005163F0"/>
    <w:rsid w:val="0051688D"/>
    <w:rsid w:val="00516A49"/>
    <w:rsid w:val="00517396"/>
    <w:rsid w:val="00517458"/>
    <w:rsid w:val="005178FB"/>
    <w:rsid w:val="005221C6"/>
    <w:rsid w:val="00524511"/>
    <w:rsid w:val="0052550F"/>
    <w:rsid w:val="0052586B"/>
    <w:rsid w:val="00525921"/>
    <w:rsid w:val="00526728"/>
    <w:rsid w:val="0053035B"/>
    <w:rsid w:val="005306B5"/>
    <w:rsid w:val="00530BC7"/>
    <w:rsid w:val="005315DB"/>
    <w:rsid w:val="005316AE"/>
    <w:rsid w:val="00532738"/>
    <w:rsid w:val="00532B80"/>
    <w:rsid w:val="00535518"/>
    <w:rsid w:val="00536693"/>
    <w:rsid w:val="0053736A"/>
    <w:rsid w:val="00537373"/>
    <w:rsid w:val="00537ABC"/>
    <w:rsid w:val="00541779"/>
    <w:rsid w:val="00543558"/>
    <w:rsid w:val="00543C0C"/>
    <w:rsid w:val="005454ED"/>
    <w:rsid w:val="00545B60"/>
    <w:rsid w:val="005464AA"/>
    <w:rsid w:val="0054780E"/>
    <w:rsid w:val="00550004"/>
    <w:rsid w:val="00551129"/>
    <w:rsid w:val="00551ECA"/>
    <w:rsid w:val="00551F88"/>
    <w:rsid w:val="00552F2B"/>
    <w:rsid w:val="00553C61"/>
    <w:rsid w:val="005541C6"/>
    <w:rsid w:val="00554569"/>
    <w:rsid w:val="005559CD"/>
    <w:rsid w:val="00556243"/>
    <w:rsid w:val="00556714"/>
    <w:rsid w:val="00556C84"/>
    <w:rsid w:val="0056024B"/>
    <w:rsid w:val="00560C96"/>
    <w:rsid w:val="0056110B"/>
    <w:rsid w:val="00561BD7"/>
    <w:rsid w:val="0056300F"/>
    <w:rsid w:val="0056362F"/>
    <w:rsid w:val="00563811"/>
    <w:rsid w:val="00563B4A"/>
    <w:rsid w:val="005644E4"/>
    <w:rsid w:val="00564F9B"/>
    <w:rsid w:val="00566104"/>
    <w:rsid w:val="00566393"/>
    <w:rsid w:val="00567C00"/>
    <w:rsid w:val="00570636"/>
    <w:rsid w:val="00570E30"/>
    <w:rsid w:val="00571525"/>
    <w:rsid w:val="00571BE5"/>
    <w:rsid w:val="00573603"/>
    <w:rsid w:val="00573734"/>
    <w:rsid w:val="00574023"/>
    <w:rsid w:val="005746CF"/>
    <w:rsid w:val="0057494E"/>
    <w:rsid w:val="00574B57"/>
    <w:rsid w:val="00574CBC"/>
    <w:rsid w:val="00575585"/>
    <w:rsid w:val="0057732C"/>
    <w:rsid w:val="00580976"/>
    <w:rsid w:val="00580E88"/>
    <w:rsid w:val="00581391"/>
    <w:rsid w:val="0058156D"/>
    <w:rsid w:val="00581805"/>
    <w:rsid w:val="0058282A"/>
    <w:rsid w:val="0058290A"/>
    <w:rsid w:val="00585EF2"/>
    <w:rsid w:val="00586811"/>
    <w:rsid w:val="00586AF3"/>
    <w:rsid w:val="00586DBF"/>
    <w:rsid w:val="00587038"/>
    <w:rsid w:val="00587126"/>
    <w:rsid w:val="00587160"/>
    <w:rsid w:val="00587642"/>
    <w:rsid w:val="005876FC"/>
    <w:rsid w:val="005900EA"/>
    <w:rsid w:val="005914A4"/>
    <w:rsid w:val="005921A4"/>
    <w:rsid w:val="0059257A"/>
    <w:rsid w:val="005927BE"/>
    <w:rsid w:val="00593FFA"/>
    <w:rsid w:val="00594B7D"/>
    <w:rsid w:val="00595C88"/>
    <w:rsid w:val="0059705C"/>
    <w:rsid w:val="005972FE"/>
    <w:rsid w:val="00597A82"/>
    <w:rsid w:val="005A02CE"/>
    <w:rsid w:val="005A275B"/>
    <w:rsid w:val="005A2868"/>
    <w:rsid w:val="005A31EB"/>
    <w:rsid w:val="005A53CD"/>
    <w:rsid w:val="005A5D35"/>
    <w:rsid w:val="005A62C1"/>
    <w:rsid w:val="005A71E8"/>
    <w:rsid w:val="005A71F7"/>
    <w:rsid w:val="005A777B"/>
    <w:rsid w:val="005B02A8"/>
    <w:rsid w:val="005B0436"/>
    <w:rsid w:val="005B0778"/>
    <w:rsid w:val="005B0DAB"/>
    <w:rsid w:val="005B128C"/>
    <w:rsid w:val="005B1A81"/>
    <w:rsid w:val="005B1A9F"/>
    <w:rsid w:val="005B2159"/>
    <w:rsid w:val="005B448D"/>
    <w:rsid w:val="005B4F4C"/>
    <w:rsid w:val="005B7350"/>
    <w:rsid w:val="005B7A98"/>
    <w:rsid w:val="005C00FD"/>
    <w:rsid w:val="005C11EF"/>
    <w:rsid w:val="005C12A7"/>
    <w:rsid w:val="005C12E0"/>
    <w:rsid w:val="005C1995"/>
    <w:rsid w:val="005C492F"/>
    <w:rsid w:val="005C4A2E"/>
    <w:rsid w:val="005C4B35"/>
    <w:rsid w:val="005C4D86"/>
    <w:rsid w:val="005C58C0"/>
    <w:rsid w:val="005C5999"/>
    <w:rsid w:val="005C63A2"/>
    <w:rsid w:val="005C66AB"/>
    <w:rsid w:val="005C6919"/>
    <w:rsid w:val="005C7A4E"/>
    <w:rsid w:val="005D00F7"/>
    <w:rsid w:val="005D031A"/>
    <w:rsid w:val="005D0394"/>
    <w:rsid w:val="005D14F5"/>
    <w:rsid w:val="005D1675"/>
    <w:rsid w:val="005D1C19"/>
    <w:rsid w:val="005D1D50"/>
    <w:rsid w:val="005D3630"/>
    <w:rsid w:val="005D3B9D"/>
    <w:rsid w:val="005D461A"/>
    <w:rsid w:val="005D46DC"/>
    <w:rsid w:val="005D4BAC"/>
    <w:rsid w:val="005D5F9D"/>
    <w:rsid w:val="005D61A9"/>
    <w:rsid w:val="005D62E7"/>
    <w:rsid w:val="005D6F14"/>
    <w:rsid w:val="005D722C"/>
    <w:rsid w:val="005D7BEE"/>
    <w:rsid w:val="005E03E1"/>
    <w:rsid w:val="005E142A"/>
    <w:rsid w:val="005E214C"/>
    <w:rsid w:val="005E2EF4"/>
    <w:rsid w:val="005E33C6"/>
    <w:rsid w:val="005E37EB"/>
    <w:rsid w:val="005E44D8"/>
    <w:rsid w:val="005E4897"/>
    <w:rsid w:val="005E4910"/>
    <w:rsid w:val="005E4F44"/>
    <w:rsid w:val="005E59EA"/>
    <w:rsid w:val="005E7304"/>
    <w:rsid w:val="005E7934"/>
    <w:rsid w:val="005F023B"/>
    <w:rsid w:val="005F0DED"/>
    <w:rsid w:val="005F0F8B"/>
    <w:rsid w:val="005F198A"/>
    <w:rsid w:val="005F2186"/>
    <w:rsid w:val="005F27D4"/>
    <w:rsid w:val="005F3D4E"/>
    <w:rsid w:val="005F43F5"/>
    <w:rsid w:val="005F4A45"/>
    <w:rsid w:val="005F5370"/>
    <w:rsid w:val="005F547B"/>
    <w:rsid w:val="005F55B4"/>
    <w:rsid w:val="005F55E5"/>
    <w:rsid w:val="005F56E6"/>
    <w:rsid w:val="005F58C8"/>
    <w:rsid w:val="005F5A49"/>
    <w:rsid w:val="005F5A74"/>
    <w:rsid w:val="005F5B6A"/>
    <w:rsid w:val="005F5D99"/>
    <w:rsid w:val="005F5FEE"/>
    <w:rsid w:val="005F68EE"/>
    <w:rsid w:val="005F748B"/>
    <w:rsid w:val="006011C1"/>
    <w:rsid w:val="00601DBE"/>
    <w:rsid w:val="00602372"/>
    <w:rsid w:val="00602DC6"/>
    <w:rsid w:val="00602F06"/>
    <w:rsid w:val="00603629"/>
    <w:rsid w:val="0060371F"/>
    <w:rsid w:val="00603BF1"/>
    <w:rsid w:val="00603DB7"/>
    <w:rsid w:val="00603E20"/>
    <w:rsid w:val="00603FCD"/>
    <w:rsid w:val="006040AC"/>
    <w:rsid w:val="00604138"/>
    <w:rsid w:val="00605501"/>
    <w:rsid w:val="00607EB0"/>
    <w:rsid w:val="006109A0"/>
    <w:rsid w:val="00610B60"/>
    <w:rsid w:val="006115E4"/>
    <w:rsid w:val="00611DDA"/>
    <w:rsid w:val="006129CB"/>
    <w:rsid w:val="00613239"/>
    <w:rsid w:val="00613318"/>
    <w:rsid w:val="006134AD"/>
    <w:rsid w:val="006140F8"/>
    <w:rsid w:val="006144B1"/>
    <w:rsid w:val="00614BF3"/>
    <w:rsid w:val="00614C91"/>
    <w:rsid w:val="006154A3"/>
    <w:rsid w:val="006157CD"/>
    <w:rsid w:val="006158E8"/>
    <w:rsid w:val="0061606A"/>
    <w:rsid w:val="006169F3"/>
    <w:rsid w:val="0061767D"/>
    <w:rsid w:val="0061777C"/>
    <w:rsid w:val="006178AF"/>
    <w:rsid w:val="00617A57"/>
    <w:rsid w:val="00617BB5"/>
    <w:rsid w:val="00620014"/>
    <w:rsid w:val="00620484"/>
    <w:rsid w:val="00621AB2"/>
    <w:rsid w:val="00621E02"/>
    <w:rsid w:val="00621F40"/>
    <w:rsid w:val="0062206E"/>
    <w:rsid w:val="006233A1"/>
    <w:rsid w:val="00623EE2"/>
    <w:rsid w:val="006240AA"/>
    <w:rsid w:val="00624B80"/>
    <w:rsid w:val="006261C4"/>
    <w:rsid w:val="006265BB"/>
    <w:rsid w:val="0062678D"/>
    <w:rsid w:val="00626B3D"/>
    <w:rsid w:val="006276D5"/>
    <w:rsid w:val="0063097F"/>
    <w:rsid w:val="00630C4B"/>
    <w:rsid w:val="0063135D"/>
    <w:rsid w:val="00631D0F"/>
    <w:rsid w:val="006328CB"/>
    <w:rsid w:val="0063364B"/>
    <w:rsid w:val="00634A75"/>
    <w:rsid w:val="006359A7"/>
    <w:rsid w:val="00635C89"/>
    <w:rsid w:val="00636238"/>
    <w:rsid w:val="006362E5"/>
    <w:rsid w:val="006364C0"/>
    <w:rsid w:val="00636ECB"/>
    <w:rsid w:val="00637EEE"/>
    <w:rsid w:val="006401C7"/>
    <w:rsid w:val="00640618"/>
    <w:rsid w:val="006410AE"/>
    <w:rsid w:val="00641234"/>
    <w:rsid w:val="006417DA"/>
    <w:rsid w:val="006419A0"/>
    <w:rsid w:val="00642066"/>
    <w:rsid w:val="00642280"/>
    <w:rsid w:val="00642AE5"/>
    <w:rsid w:val="00643192"/>
    <w:rsid w:val="00643C43"/>
    <w:rsid w:val="00643F9F"/>
    <w:rsid w:val="006441F0"/>
    <w:rsid w:val="0064548F"/>
    <w:rsid w:val="006456E4"/>
    <w:rsid w:val="00645CD9"/>
    <w:rsid w:val="00647888"/>
    <w:rsid w:val="006478B4"/>
    <w:rsid w:val="00650102"/>
    <w:rsid w:val="00650ABD"/>
    <w:rsid w:val="00651238"/>
    <w:rsid w:val="00651FC1"/>
    <w:rsid w:val="006520DE"/>
    <w:rsid w:val="00652402"/>
    <w:rsid w:val="00652BC1"/>
    <w:rsid w:val="00652CCD"/>
    <w:rsid w:val="00653000"/>
    <w:rsid w:val="0065342A"/>
    <w:rsid w:val="00653657"/>
    <w:rsid w:val="00653B63"/>
    <w:rsid w:val="006540FE"/>
    <w:rsid w:val="00654498"/>
    <w:rsid w:val="00654969"/>
    <w:rsid w:val="00654A9B"/>
    <w:rsid w:val="00654ABC"/>
    <w:rsid w:val="00655B65"/>
    <w:rsid w:val="00656132"/>
    <w:rsid w:val="006564DE"/>
    <w:rsid w:val="00656DC0"/>
    <w:rsid w:val="00656F70"/>
    <w:rsid w:val="00657944"/>
    <w:rsid w:val="00657CDF"/>
    <w:rsid w:val="00657DEE"/>
    <w:rsid w:val="006610EF"/>
    <w:rsid w:val="0066171F"/>
    <w:rsid w:val="006628D5"/>
    <w:rsid w:val="00662942"/>
    <w:rsid w:val="00662A14"/>
    <w:rsid w:val="00663D41"/>
    <w:rsid w:val="00663F16"/>
    <w:rsid w:val="00664656"/>
    <w:rsid w:val="006647D0"/>
    <w:rsid w:val="0066499C"/>
    <w:rsid w:val="006661D2"/>
    <w:rsid w:val="00666AB2"/>
    <w:rsid w:val="0066701D"/>
    <w:rsid w:val="0067078C"/>
    <w:rsid w:val="00670B83"/>
    <w:rsid w:val="006718E7"/>
    <w:rsid w:val="00671CCA"/>
    <w:rsid w:val="00671DB1"/>
    <w:rsid w:val="00672847"/>
    <w:rsid w:val="00672E50"/>
    <w:rsid w:val="00674D1F"/>
    <w:rsid w:val="00675A02"/>
    <w:rsid w:val="0067622A"/>
    <w:rsid w:val="006766A4"/>
    <w:rsid w:val="00676AE3"/>
    <w:rsid w:val="0067758C"/>
    <w:rsid w:val="006779D7"/>
    <w:rsid w:val="0068168D"/>
    <w:rsid w:val="006816BF"/>
    <w:rsid w:val="00681A01"/>
    <w:rsid w:val="00681BB2"/>
    <w:rsid w:val="00681E6C"/>
    <w:rsid w:val="006829AE"/>
    <w:rsid w:val="00682DD5"/>
    <w:rsid w:val="006832BB"/>
    <w:rsid w:val="00683A3B"/>
    <w:rsid w:val="00683E5B"/>
    <w:rsid w:val="00687DD7"/>
    <w:rsid w:val="0069246A"/>
    <w:rsid w:val="00692FFC"/>
    <w:rsid w:val="00693720"/>
    <w:rsid w:val="006941EE"/>
    <w:rsid w:val="00694403"/>
    <w:rsid w:val="0069540A"/>
    <w:rsid w:val="00695967"/>
    <w:rsid w:val="00695B2D"/>
    <w:rsid w:val="006972E5"/>
    <w:rsid w:val="006A1633"/>
    <w:rsid w:val="006A1BAD"/>
    <w:rsid w:val="006A1E1E"/>
    <w:rsid w:val="006A1F68"/>
    <w:rsid w:val="006A33A4"/>
    <w:rsid w:val="006A581E"/>
    <w:rsid w:val="006A696B"/>
    <w:rsid w:val="006A69AC"/>
    <w:rsid w:val="006A6A3A"/>
    <w:rsid w:val="006A6ACA"/>
    <w:rsid w:val="006A6CFC"/>
    <w:rsid w:val="006A7147"/>
    <w:rsid w:val="006A7E23"/>
    <w:rsid w:val="006B0406"/>
    <w:rsid w:val="006B0628"/>
    <w:rsid w:val="006B0640"/>
    <w:rsid w:val="006B0EFA"/>
    <w:rsid w:val="006B10C2"/>
    <w:rsid w:val="006B195E"/>
    <w:rsid w:val="006B2A1E"/>
    <w:rsid w:val="006B3C5C"/>
    <w:rsid w:val="006B401C"/>
    <w:rsid w:val="006B48F9"/>
    <w:rsid w:val="006B4D33"/>
    <w:rsid w:val="006B5F86"/>
    <w:rsid w:val="006B664B"/>
    <w:rsid w:val="006B6846"/>
    <w:rsid w:val="006B6D7C"/>
    <w:rsid w:val="006B75E1"/>
    <w:rsid w:val="006B7E32"/>
    <w:rsid w:val="006C0ECF"/>
    <w:rsid w:val="006C1A28"/>
    <w:rsid w:val="006C1B92"/>
    <w:rsid w:val="006C1C75"/>
    <w:rsid w:val="006C20B9"/>
    <w:rsid w:val="006C296F"/>
    <w:rsid w:val="006C38BB"/>
    <w:rsid w:val="006C3BE4"/>
    <w:rsid w:val="006C4AA7"/>
    <w:rsid w:val="006C5BF1"/>
    <w:rsid w:val="006C6146"/>
    <w:rsid w:val="006C6834"/>
    <w:rsid w:val="006C6EAA"/>
    <w:rsid w:val="006C72A4"/>
    <w:rsid w:val="006C7F66"/>
    <w:rsid w:val="006D0152"/>
    <w:rsid w:val="006D079B"/>
    <w:rsid w:val="006D1140"/>
    <w:rsid w:val="006D1AE3"/>
    <w:rsid w:val="006D2174"/>
    <w:rsid w:val="006D21DF"/>
    <w:rsid w:val="006D2682"/>
    <w:rsid w:val="006D2F1B"/>
    <w:rsid w:val="006D3F52"/>
    <w:rsid w:val="006D42BE"/>
    <w:rsid w:val="006D5147"/>
    <w:rsid w:val="006D545D"/>
    <w:rsid w:val="006D563A"/>
    <w:rsid w:val="006D591B"/>
    <w:rsid w:val="006D604C"/>
    <w:rsid w:val="006D67AC"/>
    <w:rsid w:val="006D68E3"/>
    <w:rsid w:val="006D6DBA"/>
    <w:rsid w:val="006D7792"/>
    <w:rsid w:val="006D79A6"/>
    <w:rsid w:val="006E1330"/>
    <w:rsid w:val="006E2BF2"/>
    <w:rsid w:val="006E2CA1"/>
    <w:rsid w:val="006E447E"/>
    <w:rsid w:val="006E4A09"/>
    <w:rsid w:val="006E5795"/>
    <w:rsid w:val="006E5C62"/>
    <w:rsid w:val="006E6DE2"/>
    <w:rsid w:val="006E7348"/>
    <w:rsid w:val="006E7970"/>
    <w:rsid w:val="006F01FD"/>
    <w:rsid w:val="006F1181"/>
    <w:rsid w:val="006F246A"/>
    <w:rsid w:val="006F25D3"/>
    <w:rsid w:val="006F2F8D"/>
    <w:rsid w:val="006F44A6"/>
    <w:rsid w:val="006F4743"/>
    <w:rsid w:val="006F4D29"/>
    <w:rsid w:val="006F530A"/>
    <w:rsid w:val="006F60B8"/>
    <w:rsid w:val="006F6405"/>
    <w:rsid w:val="006F6822"/>
    <w:rsid w:val="006F6986"/>
    <w:rsid w:val="006F714A"/>
    <w:rsid w:val="00700444"/>
    <w:rsid w:val="00701027"/>
    <w:rsid w:val="00701109"/>
    <w:rsid w:val="0070122D"/>
    <w:rsid w:val="007015F4"/>
    <w:rsid w:val="007017CD"/>
    <w:rsid w:val="007017D3"/>
    <w:rsid w:val="00701AB3"/>
    <w:rsid w:val="00702646"/>
    <w:rsid w:val="00703175"/>
    <w:rsid w:val="007031D1"/>
    <w:rsid w:val="0070330B"/>
    <w:rsid w:val="00704AAE"/>
    <w:rsid w:val="00705075"/>
    <w:rsid w:val="00705437"/>
    <w:rsid w:val="0070570C"/>
    <w:rsid w:val="007058E9"/>
    <w:rsid w:val="00705A2B"/>
    <w:rsid w:val="0070773C"/>
    <w:rsid w:val="00710227"/>
    <w:rsid w:val="0071060F"/>
    <w:rsid w:val="007109AF"/>
    <w:rsid w:val="00713C99"/>
    <w:rsid w:val="00714592"/>
    <w:rsid w:val="007177EC"/>
    <w:rsid w:val="00717F28"/>
    <w:rsid w:val="00720053"/>
    <w:rsid w:val="00720AD9"/>
    <w:rsid w:val="00720BEE"/>
    <w:rsid w:val="00721A0B"/>
    <w:rsid w:val="007228E5"/>
    <w:rsid w:val="0072323F"/>
    <w:rsid w:val="00723B26"/>
    <w:rsid w:val="00724354"/>
    <w:rsid w:val="00724771"/>
    <w:rsid w:val="00724D6C"/>
    <w:rsid w:val="007250BE"/>
    <w:rsid w:val="00726777"/>
    <w:rsid w:val="007268C6"/>
    <w:rsid w:val="00726C6A"/>
    <w:rsid w:val="00726D0F"/>
    <w:rsid w:val="007277A0"/>
    <w:rsid w:val="0073022E"/>
    <w:rsid w:val="00730A0F"/>
    <w:rsid w:val="00730B02"/>
    <w:rsid w:val="00730C1C"/>
    <w:rsid w:val="00730FA1"/>
    <w:rsid w:val="00731C2D"/>
    <w:rsid w:val="00731E63"/>
    <w:rsid w:val="007322D6"/>
    <w:rsid w:val="00734113"/>
    <w:rsid w:val="00734418"/>
    <w:rsid w:val="007348DC"/>
    <w:rsid w:val="00735996"/>
    <w:rsid w:val="00735EEB"/>
    <w:rsid w:val="0073600D"/>
    <w:rsid w:val="00736568"/>
    <w:rsid w:val="007368E6"/>
    <w:rsid w:val="00736931"/>
    <w:rsid w:val="0073693E"/>
    <w:rsid w:val="00736B9A"/>
    <w:rsid w:val="00737776"/>
    <w:rsid w:val="00737784"/>
    <w:rsid w:val="00737B89"/>
    <w:rsid w:val="00737BAB"/>
    <w:rsid w:val="00737CBC"/>
    <w:rsid w:val="00737E08"/>
    <w:rsid w:val="00740B22"/>
    <w:rsid w:val="00740EA0"/>
    <w:rsid w:val="007421B1"/>
    <w:rsid w:val="00742E71"/>
    <w:rsid w:val="00743154"/>
    <w:rsid w:val="00743419"/>
    <w:rsid w:val="0074475F"/>
    <w:rsid w:val="00745013"/>
    <w:rsid w:val="00745270"/>
    <w:rsid w:val="007453A0"/>
    <w:rsid w:val="0074574D"/>
    <w:rsid w:val="0074576D"/>
    <w:rsid w:val="007460FD"/>
    <w:rsid w:val="007467E3"/>
    <w:rsid w:val="00746E94"/>
    <w:rsid w:val="00747AC1"/>
    <w:rsid w:val="00750C74"/>
    <w:rsid w:val="00751390"/>
    <w:rsid w:val="00751449"/>
    <w:rsid w:val="00752EC3"/>
    <w:rsid w:val="00753BDC"/>
    <w:rsid w:val="00754290"/>
    <w:rsid w:val="00755339"/>
    <w:rsid w:val="00755C62"/>
    <w:rsid w:val="007567E0"/>
    <w:rsid w:val="00757FA7"/>
    <w:rsid w:val="00760926"/>
    <w:rsid w:val="00760B5B"/>
    <w:rsid w:val="0076237B"/>
    <w:rsid w:val="00764316"/>
    <w:rsid w:val="00764A64"/>
    <w:rsid w:val="00764CF8"/>
    <w:rsid w:val="0076514B"/>
    <w:rsid w:val="007651B8"/>
    <w:rsid w:val="00765794"/>
    <w:rsid w:val="00766575"/>
    <w:rsid w:val="007669B2"/>
    <w:rsid w:val="00767687"/>
    <w:rsid w:val="00767B9B"/>
    <w:rsid w:val="00767E19"/>
    <w:rsid w:val="007701B9"/>
    <w:rsid w:val="00770976"/>
    <w:rsid w:val="0077234E"/>
    <w:rsid w:val="0077249F"/>
    <w:rsid w:val="007726CD"/>
    <w:rsid w:val="00772D1D"/>
    <w:rsid w:val="007733CF"/>
    <w:rsid w:val="007738BA"/>
    <w:rsid w:val="00773D33"/>
    <w:rsid w:val="007744E9"/>
    <w:rsid w:val="00774733"/>
    <w:rsid w:val="00774EA6"/>
    <w:rsid w:val="007754C6"/>
    <w:rsid w:val="00775506"/>
    <w:rsid w:val="00775575"/>
    <w:rsid w:val="00776234"/>
    <w:rsid w:val="0077657A"/>
    <w:rsid w:val="00776BF5"/>
    <w:rsid w:val="00776FEE"/>
    <w:rsid w:val="007775CE"/>
    <w:rsid w:val="007778AF"/>
    <w:rsid w:val="00780184"/>
    <w:rsid w:val="0078051E"/>
    <w:rsid w:val="00780D1F"/>
    <w:rsid w:val="00781727"/>
    <w:rsid w:val="00781D14"/>
    <w:rsid w:val="007829B7"/>
    <w:rsid w:val="00782CA6"/>
    <w:rsid w:val="007833AF"/>
    <w:rsid w:val="00785E57"/>
    <w:rsid w:val="007869F9"/>
    <w:rsid w:val="00786BAE"/>
    <w:rsid w:val="007873C3"/>
    <w:rsid w:val="00790CCF"/>
    <w:rsid w:val="00790D0F"/>
    <w:rsid w:val="00791E51"/>
    <w:rsid w:val="007924A0"/>
    <w:rsid w:val="00792FF8"/>
    <w:rsid w:val="00793B54"/>
    <w:rsid w:val="00793FC9"/>
    <w:rsid w:val="00794421"/>
    <w:rsid w:val="00794D36"/>
    <w:rsid w:val="00795FFD"/>
    <w:rsid w:val="00796072"/>
    <w:rsid w:val="007964A1"/>
    <w:rsid w:val="00796544"/>
    <w:rsid w:val="007968A3"/>
    <w:rsid w:val="00796BB3"/>
    <w:rsid w:val="00796EFF"/>
    <w:rsid w:val="00797BDA"/>
    <w:rsid w:val="00797C8F"/>
    <w:rsid w:val="007A0829"/>
    <w:rsid w:val="007A1A11"/>
    <w:rsid w:val="007A1AAE"/>
    <w:rsid w:val="007A1E5F"/>
    <w:rsid w:val="007A2AA5"/>
    <w:rsid w:val="007A39A1"/>
    <w:rsid w:val="007A3E8D"/>
    <w:rsid w:val="007A4CC6"/>
    <w:rsid w:val="007A5107"/>
    <w:rsid w:val="007A56FD"/>
    <w:rsid w:val="007A5A2E"/>
    <w:rsid w:val="007A5B5C"/>
    <w:rsid w:val="007A6912"/>
    <w:rsid w:val="007B0070"/>
    <w:rsid w:val="007B0197"/>
    <w:rsid w:val="007B0B66"/>
    <w:rsid w:val="007B40E0"/>
    <w:rsid w:val="007B4878"/>
    <w:rsid w:val="007B489B"/>
    <w:rsid w:val="007B57F1"/>
    <w:rsid w:val="007B5AE0"/>
    <w:rsid w:val="007B6B6F"/>
    <w:rsid w:val="007B71E4"/>
    <w:rsid w:val="007B791D"/>
    <w:rsid w:val="007C0B8B"/>
    <w:rsid w:val="007C0F42"/>
    <w:rsid w:val="007C134C"/>
    <w:rsid w:val="007C1648"/>
    <w:rsid w:val="007C1CC5"/>
    <w:rsid w:val="007C1D3F"/>
    <w:rsid w:val="007C29E8"/>
    <w:rsid w:val="007C2A36"/>
    <w:rsid w:val="007C39B1"/>
    <w:rsid w:val="007C4798"/>
    <w:rsid w:val="007C4BA5"/>
    <w:rsid w:val="007C594A"/>
    <w:rsid w:val="007C7E20"/>
    <w:rsid w:val="007D08C1"/>
    <w:rsid w:val="007D17F1"/>
    <w:rsid w:val="007D25B3"/>
    <w:rsid w:val="007D3C06"/>
    <w:rsid w:val="007D414C"/>
    <w:rsid w:val="007D4913"/>
    <w:rsid w:val="007D4D09"/>
    <w:rsid w:val="007D4E2E"/>
    <w:rsid w:val="007D6CD6"/>
    <w:rsid w:val="007E04CB"/>
    <w:rsid w:val="007E08DF"/>
    <w:rsid w:val="007E0A9D"/>
    <w:rsid w:val="007E0D83"/>
    <w:rsid w:val="007E1754"/>
    <w:rsid w:val="007E183B"/>
    <w:rsid w:val="007E1AD6"/>
    <w:rsid w:val="007E2262"/>
    <w:rsid w:val="007E2419"/>
    <w:rsid w:val="007E2764"/>
    <w:rsid w:val="007E3E11"/>
    <w:rsid w:val="007E3FB7"/>
    <w:rsid w:val="007E4266"/>
    <w:rsid w:val="007E44C1"/>
    <w:rsid w:val="007E6B8A"/>
    <w:rsid w:val="007E6E4D"/>
    <w:rsid w:val="007E74A1"/>
    <w:rsid w:val="007E7E49"/>
    <w:rsid w:val="007F193A"/>
    <w:rsid w:val="007F3283"/>
    <w:rsid w:val="007F331B"/>
    <w:rsid w:val="007F3E4C"/>
    <w:rsid w:val="007F4ABB"/>
    <w:rsid w:val="007F517F"/>
    <w:rsid w:val="007F521C"/>
    <w:rsid w:val="007F5BAA"/>
    <w:rsid w:val="007F5D8E"/>
    <w:rsid w:val="008001CC"/>
    <w:rsid w:val="00800552"/>
    <w:rsid w:val="00800ED9"/>
    <w:rsid w:val="00801BB5"/>
    <w:rsid w:val="00801D16"/>
    <w:rsid w:val="00801E24"/>
    <w:rsid w:val="0080218E"/>
    <w:rsid w:val="008021BE"/>
    <w:rsid w:val="00802829"/>
    <w:rsid w:val="00803C4A"/>
    <w:rsid w:val="00804EB0"/>
    <w:rsid w:val="00805CED"/>
    <w:rsid w:val="00806DE7"/>
    <w:rsid w:val="008077E6"/>
    <w:rsid w:val="0081010A"/>
    <w:rsid w:val="00811839"/>
    <w:rsid w:val="00812167"/>
    <w:rsid w:val="00813FC1"/>
    <w:rsid w:val="00813FF3"/>
    <w:rsid w:val="00814176"/>
    <w:rsid w:val="00814661"/>
    <w:rsid w:val="00814966"/>
    <w:rsid w:val="00815206"/>
    <w:rsid w:val="008157F4"/>
    <w:rsid w:val="008158EE"/>
    <w:rsid w:val="00815A3D"/>
    <w:rsid w:val="00815A60"/>
    <w:rsid w:val="00815EDF"/>
    <w:rsid w:val="00816463"/>
    <w:rsid w:val="008169CA"/>
    <w:rsid w:val="008172F7"/>
    <w:rsid w:val="00817A82"/>
    <w:rsid w:val="00817EA9"/>
    <w:rsid w:val="008210F3"/>
    <w:rsid w:val="00821340"/>
    <w:rsid w:val="00822082"/>
    <w:rsid w:val="008225ED"/>
    <w:rsid w:val="008232D7"/>
    <w:rsid w:val="008236D7"/>
    <w:rsid w:val="008247B5"/>
    <w:rsid w:val="00824A7B"/>
    <w:rsid w:val="008267F8"/>
    <w:rsid w:val="00826C4F"/>
    <w:rsid w:val="00826D6D"/>
    <w:rsid w:val="00826DDF"/>
    <w:rsid w:val="008272CF"/>
    <w:rsid w:val="0082793E"/>
    <w:rsid w:val="00827B0B"/>
    <w:rsid w:val="00827C9B"/>
    <w:rsid w:val="00827E46"/>
    <w:rsid w:val="00827F3F"/>
    <w:rsid w:val="008302C4"/>
    <w:rsid w:val="008313A3"/>
    <w:rsid w:val="00833947"/>
    <w:rsid w:val="00833B66"/>
    <w:rsid w:val="0083445C"/>
    <w:rsid w:val="00835BE6"/>
    <w:rsid w:val="00835CA8"/>
    <w:rsid w:val="00835D79"/>
    <w:rsid w:val="008365F4"/>
    <w:rsid w:val="00837F41"/>
    <w:rsid w:val="0084020A"/>
    <w:rsid w:val="00840752"/>
    <w:rsid w:val="00841011"/>
    <w:rsid w:val="00841CCD"/>
    <w:rsid w:val="00841E8B"/>
    <w:rsid w:val="00842DF6"/>
    <w:rsid w:val="008436BF"/>
    <w:rsid w:val="008438FF"/>
    <w:rsid w:val="00843E09"/>
    <w:rsid w:val="00844A04"/>
    <w:rsid w:val="00844E6B"/>
    <w:rsid w:val="00844F6B"/>
    <w:rsid w:val="00845177"/>
    <w:rsid w:val="0084660E"/>
    <w:rsid w:val="00846C1D"/>
    <w:rsid w:val="00847202"/>
    <w:rsid w:val="00847466"/>
    <w:rsid w:val="00847815"/>
    <w:rsid w:val="008502D1"/>
    <w:rsid w:val="00850816"/>
    <w:rsid w:val="008516CD"/>
    <w:rsid w:val="0085280E"/>
    <w:rsid w:val="00852B2D"/>
    <w:rsid w:val="00852FC8"/>
    <w:rsid w:val="008532F1"/>
    <w:rsid w:val="00853322"/>
    <w:rsid w:val="008533D2"/>
    <w:rsid w:val="00854CF1"/>
    <w:rsid w:val="008550CC"/>
    <w:rsid w:val="008563EA"/>
    <w:rsid w:val="008563F2"/>
    <w:rsid w:val="008568E2"/>
    <w:rsid w:val="00856C67"/>
    <w:rsid w:val="00856EBA"/>
    <w:rsid w:val="00857565"/>
    <w:rsid w:val="0085792A"/>
    <w:rsid w:val="008601CC"/>
    <w:rsid w:val="0086030A"/>
    <w:rsid w:val="00860334"/>
    <w:rsid w:val="00860B48"/>
    <w:rsid w:val="0086128D"/>
    <w:rsid w:val="00861680"/>
    <w:rsid w:val="008616A0"/>
    <w:rsid w:val="0086186A"/>
    <w:rsid w:val="0086198D"/>
    <w:rsid w:val="008632AB"/>
    <w:rsid w:val="00863643"/>
    <w:rsid w:val="008637BE"/>
    <w:rsid w:val="00863A25"/>
    <w:rsid w:val="0086404E"/>
    <w:rsid w:val="008667B9"/>
    <w:rsid w:val="008667C9"/>
    <w:rsid w:val="00866EC5"/>
    <w:rsid w:val="008678DD"/>
    <w:rsid w:val="00867B21"/>
    <w:rsid w:val="00867F4F"/>
    <w:rsid w:val="0087010F"/>
    <w:rsid w:val="008722A5"/>
    <w:rsid w:val="008722E6"/>
    <w:rsid w:val="0087245E"/>
    <w:rsid w:val="00872652"/>
    <w:rsid w:val="008735E8"/>
    <w:rsid w:val="00873A96"/>
    <w:rsid w:val="00873FB1"/>
    <w:rsid w:val="0087426B"/>
    <w:rsid w:val="0087441F"/>
    <w:rsid w:val="0087581D"/>
    <w:rsid w:val="0087627B"/>
    <w:rsid w:val="00876638"/>
    <w:rsid w:val="008768DC"/>
    <w:rsid w:val="00876E48"/>
    <w:rsid w:val="00876FD4"/>
    <w:rsid w:val="00877C25"/>
    <w:rsid w:val="00880460"/>
    <w:rsid w:val="00880E38"/>
    <w:rsid w:val="0088137C"/>
    <w:rsid w:val="008816EB"/>
    <w:rsid w:val="008818C8"/>
    <w:rsid w:val="00881AA2"/>
    <w:rsid w:val="0088273D"/>
    <w:rsid w:val="00882B64"/>
    <w:rsid w:val="00882CEA"/>
    <w:rsid w:val="00883504"/>
    <w:rsid w:val="008838A4"/>
    <w:rsid w:val="008846B4"/>
    <w:rsid w:val="00884F44"/>
    <w:rsid w:val="00885936"/>
    <w:rsid w:val="00886CF0"/>
    <w:rsid w:val="00887BBF"/>
    <w:rsid w:val="00887F98"/>
    <w:rsid w:val="00890245"/>
    <w:rsid w:val="00890A00"/>
    <w:rsid w:val="00890EEE"/>
    <w:rsid w:val="00891560"/>
    <w:rsid w:val="00891855"/>
    <w:rsid w:val="00892826"/>
    <w:rsid w:val="008928C2"/>
    <w:rsid w:val="0089497C"/>
    <w:rsid w:val="008955F9"/>
    <w:rsid w:val="00896658"/>
    <w:rsid w:val="0089728F"/>
    <w:rsid w:val="0089766F"/>
    <w:rsid w:val="00897F10"/>
    <w:rsid w:val="008A0ACF"/>
    <w:rsid w:val="008A205D"/>
    <w:rsid w:val="008A3B08"/>
    <w:rsid w:val="008A3C73"/>
    <w:rsid w:val="008A3CF3"/>
    <w:rsid w:val="008A3D15"/>
    <w:rsid w:val="008A4093"/>
    <w:rsid w:val="008A5342"/>
    <w:rsid w:val="008A5C85"/>
    <w:rsid w:val="008A62E6"/>
    <w:rsid w:val="008A75E6"/>
    <w:rsid w:val="008A7612"/>
    <w:rsid w:val="008A7791"/>
    <w:rsid w:val="008A7850"/>
    <w:rsid w:val="008B00E4"/>
    <w:rsid w:val="008B19B3"/>
    <w:rsid w:val="008B1AC1"/>
    <w:rsid w:val="008B3E8D"/>
    <w:rsid w:val="008B4530"/>
    <w:rsid w:val="008B462A"/>
    <w:rsid w:val="008B48DE"/>
    <w:rsid w:val="008B4BAC"/>
    <w:rsid w:val="008B5384"/>
    <w:rsid w:val="008B5653"/>
    <w:rsid w:val="008B5CBA"/>
    <w:rsid w:val="008B5D78"/>
    <w:rsid w:val="008B5D7E"/>
    <w:rsid w:val="008B6343"/>
    <w:rsid w:val="008B6FF6"/>
    <w:rsid w:val="008B73F6"/>
    <w:rsid w:val="008B7F08"/>
    <w:rsid w:val="008C09E5"/>
    <w:rsid w:val="008C163A"/>
    <w:rsid w:val="008C2BA6"/>
    <w:rsid w:val="008C32FF"/>
    <w:rsid w:val="008C3846"/>
    <w:rsid w:val="008C3901"/>
    <w:rsid w:val="008C3B06"/>
    <w:rsid w:val="008C4864"/>
    <w:rsid w:val="008C48A7"/>
    <w:rsid w:val="008C4BA9"/>
    <w:rsid w:val="008C4C55"/>
    <w:rsid w:val="008C4E31"/>
    <w:rsid w:val="008C5F89"/>
    <w:rsid w:val="008C6E09"/>
    <w:rsid w:val="008C74D5"/>
    <w:rsid w:val="008C7C8D"/>
    <w:rsid w:val="008D01D5"/>
    <w:rsid w:val="008D0DE9"/>
    <w:rsid w:val="008D0E4F"/>
    <w:rsid w:val="008D1212"/>
    <w:rsid w:val="008D16D6"/>
    <w:rsid w:val="008D1800"/>
    <w:rsid w:val="008D18A1"/>
    <w:rsid w:val="008D1B17"/>
    <w:rsid w:val="008D2B6B"/>
    <w:rsid w:val="008D2C28"/>
    <w:rsid w:val="008D403D"/>
    <w:rsid w:val="008D481D"/>
    <w:rsid w:val="008D53B3"/>
    <w:rsid w:val="008D5674"/>
    <w:rsid w:val="008D5C01"/>
    <w:rsid w:val="008D6CB1"/>
    <w:rsid w:val="008D718F"/>
    <w:rsid w:val="008D7D5B"/>
    <w:rsid w:val="008E0963"/>
    <w:rsid w:val="008E1480"/>
    <w:rsid w:val="008E236B"/>
    <w:rsid w:val="008E2F0A"/>
    <w:rsid w:val="008E30C5"/>
    <w:rsid w:val="008E31EA"/>
    <w:rsid w:val="008E35CF"/>
    <w:rsid w:val="008E46EB"/>
    <w:rsid w:val="008E4C1B"/>
    <w:rsid w:val="008E5174"/>
    <w:rsid w:val="008E5A99"/>
    <w:rsid w:val="008E5AE3"/>
    <w:rsid w:val="008E5F8C"/>
    <w:rsid w:val="008E63EA"/>
    <w:rsid w:val="008E6D02"/>
    <w:rsid w:val="008E7565"/>
    <w:rsid w:val="008E7569"/>
    <w:rsid w:val="008F0428"/>
    <w:rsid w:val="008F1173"/>
    <w:rsid w:val="008F11E3"/>
    <w:rsid w:val="008F2209"/>
    <w:rsid w:val="008F226E"/>
    <w:rsid w:val="008F22E0"/>
    <w:rsid w:val="008F24C5"/>
    <w:rsid w:val="008F293B"/>
    <w:rsid w:val="008F32DD"/>
    <w:rsid w:val="008F3307"/>
    <w:rsid w:val="008F3EC4"/>
    <w:rsid w:val="008F3EF5"/>
    <w:rsid w:val="008F4131"/>
    <w:rsid w:val="008F506F"/>
    <w:rsid w:val="008F5484"/>
    <w:rsid w:val="008F581E"/>
    <w:rsid w:val="008F6430"/>
    <w:rsid w:val="008F6477"/>
    <w:rsid w:val="008F6969"/>
    <w:rsid w:val="008F6F87"/>
    <w:rsid w:val="009008A8"/>
    <w:rsid w:val="0090362C"/>
    <w:rsid w:val="00903D0D"/>
    <w:rsid w:val="00903FA1"/>
    <w:rsid w:val="009048BB"/>
    <w:rsid w:val="00904BFB"/>
    <w:rsid w:val="00904EBC"/>
    <w:rsid w:val="009056C0"/>
    <w:rsid w:val="00906008"/>
    <w:rsid w:val="0090667A"/>
    <w:rsid w:val="00906F23"/>
    <w:rsid w:val="00907485"/>
    <w:rsid w:val="00907B4F"/>
    <w:rsid w:val="00907BD8"/>
    <w:rsid w:val="009115CF"/>
    <w:rsid w:val="00911E5A"/>
    <w:rsid w:val="009125C4"/>
    <w:rsid w:val="00912A1F"/>
    <w:rsid w:val="009134AF"/>
    <w:rsid w:val="00913AD1"/>
    <w:rsid w:val="00914CC6"/>
    <w:rsid w:val="00916381"/>
    <w:rsid w:val="00916FD9"/>
    <w:rsid w:val="00917527"/>
    <w:rsid w:val="0092024E"/>
    <w:rsid w:val="00921B72"/>
    <w:rsid w:val="00921F8C"/>
    <w:rsid w:val="0092220A"/>
    <w:rsid w:val="009222E7"/>
    <w:rsid w:val="0092430B"/>
    <w:rsid w:val="0092498D"/>
    <w:rsid w:val="009249B8"/>
    <w:rsid w:val="0092541A"/>
    <w:rsid w:val="0092789C"/>
    <w:rsid w:val="00927CB5"/>
    <w:rsid w:val="00927D6B"/>
    <w:rsid w:val="0093006C"/>
    <w:rsid w:val="0093022F"/>
    <w:rsid w:val="009307ED"/>
    <w:rsid w:val="0093137A"/>
    <w:rsid w:val="00931714"/>
    <w:rsid w:val="00931F48"/>
    <w:rsid w:val="0093240B"/>
    <w:rsid w:val="00932814"/>
    <w:rsid w:val="00932F64"/>
    <w:rsid w:val="009334CF"/>
    <w:rsid w:val="00933E1C"/>
    <w:rsid w:val="00934922"/>
    <w:rsid w:val="00935A5C"/>
    <w:rsid w:val="00935F6A"/>
    <w:rsid w:val="009366E1"/>
    <w:rsid w:val="0093677C"/>
    <w:rsid w:val="00936A84"/>
    <w:rsid w:val="00936C17"/>
    <w:rsid w:val="00936EF3"/>
    <w:rsid w:val="009378FE"/>
    <w:rsid w:val="00937C98"/>
    <w:rsid w:val="00940330"/>
    <w:rsid w:val="00940556"/>
    <w:rsid w:val="009405F4"/>
    <w:rsid w:val="00941109"/>
    <w:rsid w:val="0094138A"/>
    <w:rsid w:val="00941676"/>
    <w:rsid w:val="009426D5"/>
    <w:rsid w:val="009432AB"/>
    <w:rsid w:val="009434F4"/>
    <w:rsid w:val="009439BE"/>
    <w:rsid w:val="00943ACD"/>
    <w:rsid w:val="009448AC"/>
    <w:rsid w:val="00947CEB"/>
    <w:rsid w:val="00950E06"/>
    <w:rsid w:val="0095147F"/>
    <w:rsid w:val="00951E91"/>
    <w:rsid w:val="00952A48"/>
    <w:rsid w:val="00953139"/>
    <w:rsid w:val="00953229"/>
    <w:rsid w:val="00954BD9"/>
    <w:rsid w:val="00954F42"/>
    <w:rsid w:val="00956D18"/>
    <w:rsid w:val="009572F8"/>
    <w:rsid w:val="00960616"/>
    <w:rsid w:val="00960B57"/>
    <w:rsid w:val="00961FBF"/>
    <w:rsid w:val="0096225C"/>
    <w:rsid w:val="00962B0A"/>
    <w:rsid w:val="00962EC7"/>
    <w:rsid w:val="00964604"/>
    <w:rsid w:val="00964E49"/>
    <w:rsid w:val="00965102"/>
    <w:rsid w:val="00965589"/>
    <w:rsid w:val="00966AF3"/>
    <w:rsid w:val="009701BC"/>
    <w:rsid w:val="00970735"/>
    <w:rsid w:val="00970BA6"/>
    <w:rsid w:val="00971FBB"/>
    <w:rsid w:val="009729B0"/>
    <w:rsid w:val="009733DA"/>
    <w:rsid w:val="0097377B"/>
    <w:rsid w:val="00973C9A"/>
    <w:rsid w:val="00973F15"/>
    <w:rsid w:val="00974460"/>
    <w:rsid w:val="00975461"/>
    <w:rsid w:val="00976425"/>
    <w:rsid w:val="00976631"/>
    <w:rsid w:val="00976B4C"/>
    <w:rsid w:val="009772B2"/>
    <w:rsid w:val="009773EE"/>
    <w:rsid w:val="00977769"/>
    <w:rsid w:val="00977C5D"/>
    <w:rsid w:val="0098071D"/>
    <w:rsid w:val="00980760"/>
    <w:rsid w:val="009810DF"/>
    <w:rsid w:val="0098216D"/>
    <w:rsid w:val="009828C9"/>
    <w:rsid w:val="0098311B"/>
    <w:rsid w:val="00984002"/>
    <w:rsid w:val="00984057"/>
    <w:rsid w:val="009865A9"/>
    <w:rsid w:val="00986D0B"/>
    <w:rsid w:val="00986D27"/>
    <w:rsid w:val="00987719"/>
    <w:rsid w:val="00990EF1"/>
    <w:rsid w:val="00991B50"/>
    <w:rsid w:val="00991CBF"/>
    <w:rsid w:val="00991CC4"/>
    <w:rsid w:val="00991E21"/>
    <w:rsid w:val="00992508"/>
    <w:rsid w:val="00992B2D"/>
    <w:rsid w:val="00992E26"/>
    <w:rsid w:val="00992EDF"/>
    <w:rsid w:val="00992EE9"/>
    <w:rsid w:val="00992F85"/>
    <w:rsid w:val="00992FCA"/>
    <w:rsid w:val="009931C6"/>
    <w:rsid w:val="00993B0D"/>
    <w:rsid w:val="00993C69"/>
    <w:rsid w:val="009946F1"/>
    <w:rsid w:val="00994868"/>
    <w:rsid w:val="00994906"/>
    <w:rsid w:val="009952B6"/>
    <w:rsid w:val="009958A0"/>
    <w:rsid w:val="009964FD"/>
    <w:rsid w:val="009968D2"/>
    <w:rsid w:val="00996DA5"/>
    <w:rsid w:val="009A202D"/>
    <w:rsid w:val="009A247C"/>
    <w:rsid w:val="009A33B6"/>
    <w:rsid w:val="009A45DD"/>
    <w:rsid w:val="009A460E"/>
    <w:rsid w:val="009A4BDA"/>
    <w:rsid w:val="009A4D49"/>
    <w:rsid w:val="009A62AB"/>
    <w:rsid w:val="009A6580"/>
    <w:rsid w:val="009A7102"/>
    <w:rsid w:val="009A75F2"/>
    <w:rsid w:val="009B0507"/>
    <w:rsid w:val="009B0570"/>
    <w:rsid w:val="009B0B4D"/>
    <w:rsid w:val="009B15C2"/>
    <w:rsid w:val="009B1D3E"/>
    <w:rsid w:val="009B1DEB"/>
    <w:rsid w:val="009B36BB"/>
    <w:rsid w:val="009B3DF8"/>
    <w:rsid w:val="009B479C"/>
    <w:rsid w:val="009B4A84"/>
    <w:rsid w:val="009B5126"/>
    <w:rsid w:val="009B59FC"/>
    <w:rsid w:val="009B5AD2"/>
    <w:rsid w:val="009B620F"/>
    <w:rsid w:val="009B656B"/>
    <w:rsid w:val="009B771C"/>
    <w:rsid w:val="009B7C39"/>
    <w:rsid w:val="009C0C34"/>
    <w:rsid w:val="009C14DA"/>
    <w:rsid w:val="009C1AD9"/>
    <w:rsid w:val="009C1DCC"/>
    <w:rsid w:val="009C2347"/>
    <w:rsid w:val="009C2A0F"/>
    <w:rsid w:val="009C3332"/>
    <w:rsid w:val="009C41F6"/>
    <w:rsid w:val="009C4A32"/>
    <w:rsid w:val="009C4B4A"/>
    <w:rsid w:val="009C4C4D"/>
    <w:rsid w:val="009C57C7"/>
    <w:rsid w:val="009C597C"/>
    <w:rsid w:val="009C5D3C"/>
    <w:rsid w:val="009C5FF3"/>
    <w:rsid w:val="009C69C2"/>
    <w:rsid w:val="009C6C0D"/>
    <w:rsid w:val="009C7875"/>
    <w:rsid w:val="009D079A"/>
    <w:rsid w:val="009D1356"/>
    <w:rsid w:val="009D1B20"/>
    <w:rsid w:val="009D3669"/>
    <w:rsid w:val="009D3CAD"/>
    <w:rsid w:val="009D584D"/>
    <w:rsid w:val="009D6DA0"/>
    <w:rsid w:val="009D6DC9"/>
    <w:rsid w:val="009D71CE"/>
    <w:rsid w:val="009D74DE"/>
    <w:rsid w:val="009D7CF7"/>
    <w:rsid w:val="009D7F6D"/>
    <w:rsid w:val="009E1F70"/>
    <w:rsid w:val="009E1F7D"/>
    <w:rsid w:val="009E4047"/>
    <w:rsid w:val="009E49A1"/>
    <w:rsid w:val="009E62F6"/>
    <w:rsid w:val="009E7164"/>
    <w:rsid w:val="009E79D2"/>
    <w:rsid w:val="009E7AEC"/>
    <w:rsid w:val="009E7D01"/>
    <w:rsid w:val="009E7E94"/>
    <w:rsid w:val="009E7FCF"/>
    <w:rsid w:val="009F0E02"/>
    <w:rsid w:val="009F1B7C"/>
    <w:rsid w:val="009F1FA8"/>
    <w:rsid w:val="009F32E3"/>
    <w:rsid w:val="009F348A"/>
    <w:rsid w:val="009F447A"/>
    <w:rsid w:val="009F46F4"/>
    <w:rsid w:val="009F4E61"/>
    <w:rsid w:val="009F5266"/>
    <w:rsid w:val="009F6105"/>
    <w:rsid w:val="009F67A3"/>
    <w:rsid w:val="009F7052"/>
    <w:rsid w:val="009F7AF8"/>
    <w:rsid w:val="00A00E34"/>
    <w:rsid w:val="00A01189"/>
    <w:rsid w:val="00A018A7"/>
    <w:rsid w:val="00A01CE6"/>
    <w:rsid w:val="00A02BB1"/>
    <w:rsid w:val="00A02CF8"/>
    <w:rsid w:val="00A02F90"/>
    <w:rsid w:val="00A04756"/>
    <w:rsid w:val="00A05B21"/>
    <w:rsid w:val="00A05BC7"/>
    <w:rsid w:val="00A060A6"/>
    <w:rsid w:val="00A0652D"/>
    <w:rsid w:val="00A06DBF"/>
    <w:rsid w:val="00A074C7"/>
    <w:rsid w:val="00A10879"/>
    <w:rsid w:val="00A10AEF"/>
    <w:rsid w:val="00A10DFA"/>
    <w:rsid w:val="00A1173C"/>
    <w:rsid w:val="00A12510"/>
    <w:rsid w:val="00A127B4"/>
    <w:rsid w:val="00A1282C"/>
    <w:rsid w:val="00A12D1E"/>
    <w:rsid w:val="00A12E24"/>
    <w:rsid w:val="00A12E59"/>
    <w:rsid w:val="00A1492B"/>
    <w:rsid w:val="00A15543"/>
    <w:rsid w:val="00A15772"/>
    <w:rsid w:val="00A17592"/>
    <w:rsid w:val="00A2069C"/>
    <w:rsid w:val="00A20AD2"/>
    <w:rsid w:val="00A21263"/>
    <w:rsid w:val="00A233E3"/>
    <w:rsid w:val="00A23945"/>
    <w:rsid w:val="00A23CDE"/>
    <w:rsid w:val="00A2411D"/>
    <w:rsid w:val="00A24E1A"/>
    <w:rsid w:val="00A25494"/>
    <w:rsid w:val="00A2584F"/>
    <w:rsid w:val="00A25C0C"/>
    <w:rsid w:val="00A25E26"/>
    <w:rsid w:val="00A267B3"/>
    <w:rsid w:val="00A27222"/>
    <w:rsid w:val="00A273E5"/>
    <w:rsid w:val="00A2768B"/>
    <w:rsid w:val="00A27B73"/>
    <w:rsid w:val="00A30439"/>
    <w:rsid w:val="00A31239"/>
    <w:rsid w:val="00A315A3"/>
    <w:rsid w:val="00A318A3"/>
    <w:rsid w:val="00A31DDF"/>
    <w:rsid w:val="00A32AA7"/>
    <w:rsid w:val="00A330C7"/>
    <w:rsid w:val="00A33520"/>
    <w:rsid w:val="00A3374A"/>
    <w:rsid w:val="00A33B89"/>
    <w:rsid w:val="00A3413B"/>
    <w:rsid w:val="00A34195"/>
    <w:rsid w:val="00A34DEC"/>
    <w:rsid w:val="00A34F7F"/>
    <w:rsid w:val="00A352BB"/>
    <w:rsid w:val="00A3535F"/>
    <w:rsid w:val="00A353F4"/>
    <w:rsid w:val="00A37D26"/>
    <w:rsid w:val="00A40B26"/>
    <w:rsid w:val="00A40CBD"/>
    <w:rsid w:val="00A4102B"/>
    <w:rsid w:val="00A41408"/>
    <w:rsid w:val="00A42721"/>
    <w:rsid w:val="00A42A48"/>
    <w:rsid w:val="00A42A5A"/>
    <w:rsid w:val="00A43018"/>
    <w:rsid w:val="00A43430"/>
    <w:rsid w:val="00A4404F"/>
    <w:rsid w:val="00A4554E"/>
    <w:rsid w:val="00A462B0"/>
    <w:rsid w:val="00A464E6"/>
    <w:rsid w:val="00A4693C"/>
    <w:rsid w:val="00A476B0"/>
    <w:rsid w:val="00A503B9"/>
    <w:rsid w:val="00A50437"/>
    <w:rsid w:val="00A5090F"/>
    <w:rsid w:val="00A51378"/>
    <w:rsid w:val="00A51642"/>
    <w:rsid w:val="00A51DD0"/>
    <w:rsid w:val="00A521E8"/>
    <w:rsid w:val="00A523AA"/>
    <w:rsid w:val="00A523B0"/>
    <w:rsid w:val="00A52EE0"/>
    <w:rsid w:val="00A5351A"/>
    <w:rsid w:val="00A539A3"/>
    <w:rsid w:val="00A53EFC"/>
    <w:rsid w:val="00A53FDC"/>
    <w:rsid w:val="00A542CA"/>
    <w:rsid w:val="00A54B06"/>
    <w:rsid w:val="00A54F33"/>
    <w:rsid w:val="00A56505"/>
    <w:rsid w:val="00A579D9"/>
    <w:rsid w:val="00A61017"/>
    <w:rsid w:val="00A61354"/>
    <w:rsid w:val="00A61DDC"/>
    <w:rsid w:val="00A6202D"/>
    <w:rsid w:val="00A624B4"/>
    <w:rsid w:val="00A62E93"/>
    <w:rsid w:val="00A63654"/>
    <w:rsid w:val="00A642AC"/>
    <w:rsid w:val="00A6430F"/>
    <w:rsid w:val="00A645A6"/>
    <w:rsid w:val="00A652C7"/>
    <w:rsid w:val="00A65960"/>
    <w:rsid w:val="00A665DF"/>
    <w:rsid w:val="00A668AA"/>
    <w:rsid w:val="00A67319"/>
    <w:rsid w:val="00A67407"/>
    <w:rsid w:val="00A67427"/>
    <w:rsid w:val="00A700B6"/>
    <w:rsid w:val="00A7034B"/>
    <w:rsid w:val="00A725E8"/>
    <w:rsid w:val="00A72FA5"/>
    <w:rsid w:val="00A7338E"/>
    <w:rsid w:val="00A73A7A"/>
    <w:rsid w:val="00A73B72"/>
    <w:rsid w:val="00A73D56"/>
    <w:rsid w:val="00A74A3E"/>
    <w:rsid w:val="00A74BCD"/>
    <w:rsid w:val="00A74CE6"/>
    <w:rsid w:val="00A7639E"/>
    <w:rsid w:val="00A770E4"/>
    <w:rsid w:val="00A7713C"/>
    <w:rsid w:val="00A8017D"/>
    <w:rsid w:val="00A801E8"/>
    <w:rsid w:val="00A80342"/>
    <w:rsid w:val="00A80736"/>
    <w:rsid w:val="00A80994"/>
    <w:rsid w:val="00A81873"/>
    <w:rsid w:val="00A821E6"/>
    <w:rsid w:val="00A82A52"/>
    <w:rsid w:val="00A8317F"/>
    <w:rsid w:val="00A83565"/>
    <w:rsid w:val="00A8397A"/>
    <w:rsid w:val="00A8442A"/>
    <w:rsid w:val="00A852CC"/>
    <w:rsid w:val="00A8549C"/>
    <w:rsid w:val="00A854B0"/>
    <w:rsid w:val="00A85A97"/>
    <w:rsid w:val="00A85F91"/>
    <w:rsid w:val="00A86C60"/>
    <w:rsid w:val="00A878C1"/>
    <w:rsid w:val="00A87E3E"/>
    <w:rsid w:val="00A904D6"/>
    <w:rsid w:val="00A90E87"/>
    <w:rsid w:val="00A929DB"/>
    <w:rsid w:val="00A92AB1"/>
    <w:rsid w:val="00A930C1"/>
    <w:rsid w:val="00A949AF"/>
    <w:rsid w:val="00A95713"/>
    <w:rsid w:val="00A9599E"/>
    <w:rsid w:val="00A95EDC"/>
    <w:rsid w:val="00A963F4"/>
    <w:rsid w:val="00A964F2"/>
    <w:rsid w:val="00A972BD"/>
    <w:rsid w:val="00AA063A"/>
    <w:rsid w:val="00AA0AED"/>
    <w:rsid w:val="00AA0C43"/>
    <w:rsid w:val="00AA1037"/>
    <w:rsid w:val="00AA289A"/>
    <w:rsid w:val="00AA378D"/>
    <w:rsid w:val="00AA4DD6"/>
    <w:rsid w:val="00AA5D3A"/>
    <w:rsid w:val="00AA5E53"/>
    <w:rsid w:val="00AA716E"/>
    <w:rsid w:val="00AA7647"/>
    <w:rsid w:val="00AA7ABF"/>
    <w:rsid w:val="00AB030C"/>
    <w:rsid w:val="00AB032B"/>
    <w:rsid w:val="00AB1AFD"/>
    <w:rsid w:val="00AB1E8E"/>
    <w:rsid w:val="00AB203E"/>
    <w:rsid w:val="00AB2646"/>
    <w:rsid w:val="00AB3B8A"/>
    <w:rsid w:val="00AB48F0"/>
    <w:rsid w:val="00AB509B"/>
    <w:rsid w:val="00AB62CE"/>
    <w:rsid w:val="00AB6AFF"/>
    <w:rsid w:val="00AB7628"/>
    <w:rsid w:val="00AB7857"/>
    <w:rsid w:val="00AC0181"/>
    <w:rsid w:val="00AC1AAE"/>
    <w:rsid w:val="00AC1C99"/>
    <w:rsid w:val="00AC1CCD"/>
    <w:rsid w:val="00AC20F5"/>
    <w:rsid w:val="00AC26BE"/>
    <w:rsid w:val="00AC26D9"/>
    <w:rsid w:val="00AC2AF7"/>
    <w:rsid w:val="00AC2B6F"/>
    <w:rsid w:val="00AC2D88"/>
    <w:rsid w:val="00AC3295"/>
    <w:rsid w:val="00AC3E2A"/>
    <w:rsid w:val="00AC3FA2"/>
    <w:rsid w:val="00AC48CF"/>
    <w:rsid w:val="00AC5384"/>
    <w:rsid w:val="00AC5FA6"/>
    <w:rsid w:val="00AC6B95"/>
    <w:rsid w:val="00AC6CF8"/>
    <w:rsid w:val="00AC7085"/>
    <w:rsid w:val="00AC71B4"/>
    <w:rsid w:val="00AD00C6"/>
    <w:rsid w:val="00AD159A"/>
    <w:rsid w:val="00AD1782"/>
    <w:rsid w:val="00AD1D44"/>
    <w:rsid w:val="00AD289B"/>
    <w:rsid w:val="00AD2F88"/>
    <w:rsid w:val="00AD30F4"/>
    <w:rsid w:val="00AD32BB"/>
    <w:rsid w:val="00AD3892"/>
    <w:rsid w:val="00AD3CF9"/>
    <w:rsid w:val="00AD3D02"/>
    <w:rsid w:val="00AD405D"/>
    <w:rsid w:val="00AD41E6"/>
    <w:rsid w:val="00AD572B"/>
    <w:rsid w:val="00AD5B0C"/>
    <w:rsid w:val="00AD5CFF"/>
    <w:rsid w:val="00AD5D0A"/>
    <w:rsid w:val="00AD6A8F"/>
    <w:rsid w:val="00AD6DC4"/>
    <w:rsid w:val="00AD6EF6"/>
    <w:rsid w:val="00AE0920"/>
    <w:rsid w:val="00AE304B"/>
    <w:rsid w:val="00AE3E48"/>
    <w:rsid w:val="00AE3E53"/>
    <w:rsid w:val="00AE40A1"/>
    <w:rsid w:val="00AE44C8"/>
    <w:rsid w:val="00AE45C7"/>
    <w:rsid w:val="00AE59FE"/>
    <w:rsid w:val="00AE5CCC"/>
    <w:rsid w:val="00AE6A04"/>
    <w:rsid w:val="00AE7A06"/>
    <w:rsid w:val="00AF1644"/>
    <w:rsid w:val="00AF1892"/>
    <w:rsid w:val="00AF3015"/>
    <w:rsid w:val="00AF3AB1"/>
    <w:rsid w:val="00AF467B"/>
    <w:rsid w:val="00AF5123"/>
    <w:rsid w:val="00AF532C"/>
    <w:rsid w:val="00AF5732"/>
    <w:rsid w:val="00AF62D3"/>
    <w:rsid w:val="00AF639B"/>
    <w:rsid w:val="00AF6C6E"/>
    <w:rsid w:val="00AF6F17"/>
    <w:rsid w:val="00AF7078"/>
    <w:rsid w:val="00AF729E"/>
    <w:rsid w:val="00B006A0"/>
    <w:rsid w:val="00B01887"/>
    <w:rsid w:val="00B028A2"/>
    <w:rsid w:val="00B03258"/>
    <w:rsid w:val="00B048BA"/>
    <w:rsid w:val="00B05CF6"/>
    <w:rsid w:val="00B071E9"/>
    <w:rsid w:val="00B10483"/>
    <w:rsid w:val="00B10A02"/>
    <w:rsid w:val="00B10C09"/>
    <w:rsid w:val="00B11478"/>
    <w:rsid w:val="00B12220"/>
    <w:rsid w:val="00B12850"/>
    <w:rsid w:val="00B12DA7"/>
    <w:rsid w:val="00B13B9E"/>
    <w:rsid w:val="00B14333"/>
    <w:rsid w:val="00B144A7"/>
    <w:rsid w:val="00B149C8"/>
    <w:rsid w:val="00B14DBF"/>
    <w:rsid w:val="00B14EC9"/>
    <w:rsid w:val="00B154F9"/>
    <w:rsid w:val="00B15BAD"/>
    <w:rsid w:val="00B164AE"/>
    <w:rsid w:val="00B1731E"/>
    <w:rsid w:val="00B2022C"/>
    <w:rsid w:val="00B204D8"/>
    <w:rsid w:val="00B208A8"/>
    <w:rsid w:val="00B2151C"/>
    <w:rsid w:val="00B21A7E"/>
    <w:rsid w:val="00B22081"/>
    <w:rsid w:val="00B223E5"/>
    <w:rsid w:val="00B22FAB"/>
    <w:rsid w:val="00B2323C"/>
    <w:rsid w:val="00B24197"/>
    <w:rsid w:val="00B24532"/>
    <w:rsid w:val="00B25C26"/>
    <w:rsid w:val="00B26106"/>
    <w:rsid w:val="00B26301"/>
    <w:rsid w:val="00B26D76"/>
    <w:rsid w:val="00B27D64"/>
    <w:rsid w:val="00B27F3C"/>
    <w:rsid w:val="00B27F54"/>
    <w:rsid w:val="00B30537"/>
    <w:rsid w:val="00B30B4F"/>
    <w:rsid w:val="00B31C4C"/>
    <w:rsid w:val="00B31D07"/>
    <w:rsid w:val="00B3300E"/>
    <w:rsid w:val="00B33352"/>
    <w:rsid w:val="00B34544"/>
    <w:rsid w:val="00B346D1"/>
    <w:rsid w:val="00B34863"/>
    <w:rsid w:val="00B3565D"/>
    <w:rsid w:val="00B35BA5"/>
    <w:rsid w:val="00B362D7"/>
    <w:rsid w:val="00B36E75"/>
    <w:rsid w:val="00B37531"/>
    <w:rsid w:val="00B377D0"/>
    <w:rsid w:val="00B40A6D"/>
    <w:rsid w:val="00B411B7"/>
    <w:rsid w:val="00B4182E"/>
    <w:rsid w:val="00B41D4E"/>
    <w:rsid w:val="00B41E61"/>
    <w:rsid w:val="00B429A5"/>
    <w:rsid w:val="00B42BF8"/>
    <w:rsid w:val="00B42E97"/>
    <w:rsid w:val="00B44486"/>
    <w:rsid w:val="00B447FA"/>
    <w:rsid w:val="00B4587A"/>
    <w:rsid w:val="00B45B02"/>
    <w:rsid w:val="00B463F2"/>
    <w:rsid w:val="00B477EE"/>
    <w:rsid w:val="00B47CF1"/>
    <w:rsid w:val="00B504D9"/>
    <w:rsid w:val="00B50CB5"/>
    <w:rsid w:val="00B50F0E"/>
    <w:rsid w:val="00B52F78"/>
    <w:rsid w:val="00B537E4"/>
    <w:rsid w:val="00B54F62"/>
    <w:rsid w:val="00B5539E"/>
    <w:rsid w:val="00B55AC4"/>
    <w:rsid w:val="00B55E0C"/>
    <w:rsid w:val="00B56115"/>
    <w:rsid w:val="00B5707B"/>
    <w:rsid w:val="00B572C1"/>
    <w:rsid w:val="00B57808"/>
    <w:rsid w:val="00B57892"/>
    <w:rsid w:val="00B608FC"/>
    <w:rsid w:val="00B60D65"/>
    <w:rsid w:val="00B61A51"/>
    <w:rsid w:val="00B62CD4"/>
    <w:rsid w:val="00B648B2"/>
    <w:rsid w:val="00B65A93"/>
    <w:rsid w:val="00B65C35"/>
    <w:rsid w:val="00B65F56"/>
    <w:rsid w:val="00B660CF"/>
    <w:rsid w:val="00B67232"/>
    <w:rsid w:val="00B67542"/>
    <w:rsid w:val="00B67CB7"/>
    <w:rsid w:val="00B70A96"/>
    <w:rsid w:val="00B70CA5"/>
    <w:rsid w:val="00B717B2"/>
    <w:rsid w:val="00B71FC4"/>
    <w:rsid w:val="00B71FF9"/>
    <w:rsid w:val="00B7239D"/>
    <w:rsid w:val="00B737D9"/>
    <w:rsid w:val="00B73C65"/>
    <w:rsid w:val="00B7417D"/>
    <w:rsid w:val="00B74798"/>
    <w:rsid w:val="00B7721D"/>
    <w:rsid w:val="00B77566"/>
    <w:rsid w:val="00B77C1E"/>
    <w:rsid w:val="00B80CF7"/>
    <w:rsid w:val="00B82038"/>
    <w:rsid w:val="00B82154"/>
    <w:rsid w:val="00B82A86"/>
    <w:rsid w:val="00B844C7"/>
    <w:rsid w:val="00B84EC2"/>
    <w:rsid w:val="00B856C1"/>
    <w:rsid w:val="00B85EFC"/>
    <w:rsid w:val="00B87B5D"/>
    <w:rsid w:val="00B87B72"/>
    <w:rsid w:val="00B91A87"/>
    <w:rsid w:val="00B91E59"/>
    <w:rsid w:val="00B92445"/>
    <w:rsid w:val="00B924B7"/>
    <w:rsid w:val="00B92671"/>
    <w:rsid w:val="00B92D99"/>
    <w:rsid w:val="00B92E46"/>
    <w:rsid w:val="00B9441E"/>
    <w:rsid w:val="00B94CCD"/>
    <w:rsid w:val="00B95787"/>
    <w:rsid w:val="00B962F0"/>
    <w:rsid w:val="00B96DF1"/>
    <w:rsid w:val="00B96F25"/>
    <w:rsid w:val="00B97138"/>
    <w:rsid w:val="00B977E2"/>
    <w:rsid w:val="00B97B99"/>
    <w:rsid w:val="00BA16D6"/>
    <w:rsid w:val="00BA212C"/>
    <w:rsid w:val="00BA3414"/>
    <w:rsid w:val="00BA42A7"/>
    <w:rsid w:val="00BA4C7D"/>
    <w:rsid w:val="00BA5B41"/>
    <w:rsid w:val="00BA5B8D"/>
    <w:rsid w:val="00BA5DA6"/>
    <w:rsid w:val="00BA692B"/>
    <w:rsid w:val="00BA6CC3"/>
    <w:rsid w:val="00BA7AC5"/>
    <w:rsid w:val="00BB17B7"/>
    <w:rsid w:val="00BB1949"/>
    <w:rsid w:val="00BB19B2"/>
    <w:rsid w:val="00BB2D54"/>
    <w:rsid w:val="00BB2FB8"/>
    <w:rsid w:val="00BB3761"/>
    <w:rsid w:val="00BB3A12"/>
    <w:rsid w:val="00BB3B80"/>
    <w:rsid w:val="00BB3C8E"/>
    <w:rsid w:val="00BB5631"/>
    <w:rsid w:val="00BB5B6E"/>
    <w:rsid w:val="00BB5F54"/>
    <w:rsid w:val="00BB60E0"/>
    <w:rsid w:val="00BB61F4"/>
    <w:rsid w:val="00BB6614"/>
    <w:rsid w:val="00BB69BE"/>
    <w:rsid w:val="00BB7052"/>
    <w:rsid w:val="00BB7483"/>
    <w:rsid w:val="00BB7834"/>
    <w:rsid w:val="00BB7E9D"/>
    <w:rsid w:val="00BB7EAD"/>
    <w:rsid w:val="00BC0FB3"/>
    <w:rsid w:val="00BC1104"/>
    <w:rsid w:val="00BC122D"/>
    <w:rsid w:val="00BC219B"/>
    <w:rsid w:val="00BC321B"/>
    <w:rsid w:val="00BC3895"/>
    <w:rsid w:val="00BC3F5B"/>
    <w:rsid w:val="00BC43B9"/>
    <w:rsid w:val="00BC45F0"/>
    <w:rsid w:val="00BC4BBA"/>
    <w:rsid w:val="00BC5518"/>
    <w:rsid w:val="00BC5586"/>
    <w:rsid w:val="00BC5620"/>
    <w:rsid w:val="00BC5657"/>
    <w:rsid w:val="00BC5A8D"/>
    <w:rsid w:val="00BC5D03"/>
    <w:rsid w:val="00BC5FC5"/>
    <w:rsid w:val="00BC6131"/>
    <w:rsid w:val="00BC683F"/>
    <w:rsid w:val="00BC6C48"/>
    <w:rsid w:val="00BC7784"/>
    <w:rsid w:val="00BD087B"/>
    <w:rsid w:val="00BD0D5B"/>
    <w:rsid w:val="00BD101B"/>
    <w:rsid w:val="00BD27D5"/>
    <w:rsid w:val="00BD2CA3"/>
    <w:rsid w:val="00BD2DB6"/>
    <w:rsid w:val="00BD303B"/>
    <w:rsid w:val="00BD3602"/>
    <w:rsid w:val="00BD37F4"/>
    <w:rsid w:val="00BD3C52"/>
    <w:rsid w:val="00BD4DEE"/>
    <w:rsid w:val="00BD53B3"/>
    <w:rsid w:val="00BD79B4"/>
    <w:rsid w:val="00BE0144"/>
    <w:rsid w:val="00BE0281"/>
    <w:rsid w:val="00BE0459"/>
    <w:rsid w:val="00BE14B3"/>
    <w:rsid w:val="00BE2DC0"/>
    <w:rsid w:val="00BE31A2"/>
    <w:rsid w:val="00BE3594"/>
    <w:rsid w:val="00BE359F"/>
    <w:rsid w:val="00BE50D2"/>
    <w:rsid w:val="00BE54DD"/>
    <w:rsid w:val="00BE600C"/>
    <w:rsid w:val="00BE648D"/>
    <w:rsid w:val="00BE6BFE"/>
    <w:rsid w:val="00BE6FC4"/>
    <w:rsid w:val="00BE7095"/>
    <w:rsid w:val="00BE77B2"/>
    <w:rsid w:val="00BE787C"/>
    <w:rsid w:val="00BF00AC"/>
    <w:rsid w:val="00BF09AF"/>
    <w:rsid w:val="00BF0D86"/>
    <w:rsid w:val="00BF118F"/>
    <w:rsid w:val="00BF1C06"/>
    <w:rsid w:val="00BF2BAC"/>
    <w:rsid w:val="00BF2C26"/>
    <w:rsid w:val="00BF2F17"/>
    <w:rsid w:val="00BF4719"/>
    <w:rsid w:val="00BF4C4C"/>
    <w:rsid w:val="00BF4FD3"/>
    <w:rsid w:val="00BF5E5E"/>
    <w:rsid w:val="00BF634B"/>
    <w:rsid w:val="00BF6B31"/>
    <w:rsid w:val="00BF7DCE"/>
    <w:rsid w:val="00C00725"/>
    <w:rsid w:val="00C00DB3"/>
    <w:rsid w:val="00C00E12"/>
    <w:rsid w:val="00C01A28"/>
    <w:rsid w:val="00C01E3A"/>
    <w:rsid w:val="00C0263F"/>
    <w:rsid w:val="00C04089"/>
    <w:rsid w:val="00C044C0"/>
    <w:rsid w:val="00C053CC"/>
    <w:rsid w:val="00C053CD"/>
    <w:rsid w:val="00C053FB"/>
    <w:rsid w:val="00C0553E"/>
    <w:rsid w:val="00C0579C"/>
    <w:rsid w:val="00C0688F"/>
    <w:rsid w:val="00C070FF"/>
    <w:rsid w:val="00C07415"/>
    <w:rsid w:val="00C07B28"/>
    <w:rsid w:val="00C07E52"/>
    <w:rsid w:val="00C07F1D"/>
    <w:rsid w:val="00C10A3A"/>
    <w:rsid w:val="00C10F83"/>
    <w:rsid w:val="00C111BB"/>
    <w:rsid w:val="00C11387"/>
    <w:rsid w:val="00C115A6"/>
    <w:rsid w:val="00C11CDF"/>
    <w:rsid w:val="00C120AF"/>
    <w:rsid w:val="00C12CA0"/>
    <w:rsid w:val="00C12D61"/>
    <w:rsid w:val="00C14244"/>
    <w:rsid w:val="00C1428A"/>
    <w:rsid w:val="00C148C2"/>
    <w:rsid w:val="00C20662"/>
    <w:rsid w:val="00C20664"/>
    <w:rsid w:val="00C206B5"/>
    <w:rsid w:val="00C214BE"/>
    <w:rsid w:val="00C220F4"/>
    <w:rsid w:val="00C2259D"/>
    <w:rsid w:val="00C22AA4"/>
    <w:rsid w:val="00C22F0E"/>
    <w:rsid w:val="00C232D8"/>
    <w:rsid w:val="00C235AB"/>
    <w:rsid w:val="00C24A04"/>
    <w:rsid w:val="00C24F9A"/>
    <w:rsid w:val="00C256AC"/>
    <w:rsid w:val="00C25ECF"/>
    <w:rsid w:val="00C27445"/>
    <w:rsid w:val="00C276A9"/>
    <w:rsid w:val="00C27CB1"/>
    <w:rsid w:val="00C30825"/>
    <w:rsid w:val="00C31330"/>
    <w:rsid w:val="00C3148A"/>
    <w:rsid w:val="00C3155C"/>
    <w:rsid w:val="00C32459"/>
    <w:rsid w:val="00C3262F"/>
    <w:rsid w:val="00C347AD"/>
    <w:rsid w:val="00C34D21"/>
    <w:rsid w:val="00C3642A"/>
    <w:rsid w:val="00C375B7"/>
    <w:rsid w:val="00C37684"/>
    <w:rsid w:val="00C4071E"/>
    <w:rsid w:val="00C4079C"/>
    <w:rsid w:val="00C4102F"/>
    <w:rsid w:val="00C412C0"/>
    <w:rsid w:val="00C42595"/>
    <w:rsid w:val="00C4269F"/>
    <w:rsid w:val="00C43413"/>
    <w:rsid w:val="00C43B03"/>
    <w:rsid w:val="00C440E4"/>
    <w:rsid w:val="00C445A5"/>
    <w:rsid w:val="00C445F9"/>
    <w:rsid w:val="00C453DF"/>
    <w:rsid w:val="00C46638"/>
    <w:rsid w:val="00C4719B"/>
    <w:rsid w:val="00C47D0F"/>
    <w:rsid w:val="00C47E8F"/>
    <w:rsid w:val="00C50275"/>
    <w:rsid w:val="00C5040E"/>
    <w:rsid w:val="00C50FF8"/>
    <w:rsid w:val="00C51103"/>
    <w:rsid w:val="00C5111A"/>
    <w:rsid w:val="00C5189E"/>
    <w:rsid w:val="00C53C47"/>
    <w:rsid w:val="00C540C1"/>
    <w:rsid w:val="00C550B3"/>
    <w:rsid w:val="00C55DD0"/>
    <w:rsid w:val="00C562BC"/>
    <w:rsid w:val="00C579DB"/>
    <w:rsid w:val="00C60B55"/>
    <w:rsid w:val="00C6327B"/>
    <w:rsid w:val="00C63725"/>
    <w:rsid w:val="00C65BBD"/>
    <w:rsid w:val="00C65F4C"/>
    <w:rsid w:val="00C6601F"/>
    <w:rsid w:val="00C67644"/>
    <w:rsid w:val="00C67B56"/>
    <w:rsid w:val="00C70022"/>
    <w:rsid w:val="00C703EB"/>
    <w:rsid w:val="00C7071B"/>
    <w:rsid w:val="00C70B91"/>
    <w:rsid w:val="00C714DC"/>
    <w:rsid w:val="00C715E3"/>
    <w:rsid w:val="00C71858"/>
    <w:rsid w:val="00C71B44"/>
    <w:rsid w:val="00C721F6"/>
    <w:rsid w:val="00C7296B"/>
    <w:rsid w:val="00C72C70"/>
    <w:rsid w:val="00C72FD5"/>
    <w:rsid w:val="00C73108"/>
    <w:rsid w:val="00C73447"/>
    <w:rsid w:val="00C74A88"/>
    <w:rsid w:val="00C74F89"/>
    <w:rsid w:val="00C758E2"/>
    <w:rsid w:val="00C75BBD"/>
    <w:rsid w:val="00C75D1B"/>
    <w:rsid w:val="00C76A4C"/>
    <w:rsid w:val="00C76B7F"/>
    <w:rsid w:val="00C77022"/>
    <w:rsid w:val="00C772C1"/>
    <w:rsid w:val="00C773A5"/>
    <w:rsid w:val="00C80933"/>
    <w:rsid w:val="00C80CA0"/>
    <w:rsid w:val="00C81488"/>
    <w:rsid w:val="00C814F6"/>
    <w:rsid w:val="00C81842"/>
    <w:rsid w:val="00C81A38"/>
    <w:rsid w:val="00C81F10"/>
    <w:rsid w:val="00C82E3E"/>
    <w:rsid w:val="00C8305D"/>
    <w:rsid w:val="00C83EC6"/>
    <w:rsid w:val="00C8402B"/>
    <w:rsid w:val="00C85790"/>
    <w:rsid w:val="00C868E5"/>
    <w:rsid w:val="00C86968"/>
    <w:rsid w:val="00C87C64"/>
    <w:rsid w:val="00C900A0"/>
    <w:rsid w:val="00C907A6"/>
    <w:rsid w:val="00C90C4C"/>
    <w:rsid w:val="00C90C9B"/>
    <w:rsid w:val="00C910B7"/>
    <w:rsid w:val="00C9360E"/>
    <w:rsid w:val="00C93AFD"/>
    <w:rsid w:val="00C93E46"/>
    <w:rsid w:val="00C94BC8"/>
    <w:rsid w:val="00C95E35"/>
    <w:rsid w:val="00C9785E"/>
    <w:rsid w:val="00C97A65"/>
    <w:rsid w:val="00CA1410"/>
    <w:rsid w:val="00CA1604"/>
    <w:rsid w:val="00CA16F0"/>
    <w:rsid w:val="00CA2222"/>
    <w:rsid w:val="00CA2351"/>
    <w:rsid w:val="00CA29AE"/>
    <w:rsid w:val="00CA38DA"/>
    <w:rsid w:val="00CA38DE"/>
    <w:rsid w:val="00CA4DF3"/>
    <w:rsid w:val="00CA4E59"/>
    <w:rsid w:val="00CA5C85"/>
    <w:rsid w:val="00CA5EA6"/>
    <w:rsid w:val="00CA6258"/>
    <w:rsid w:val="00CA6814"/>
    <w:rsid w:val="00CA70A9"/>
    <w:rsid w:val="00CA7667"/>
    <w:rsid w:val="00CA7FDF"/>
    <w:rsid w:val="00CB050F"/>
    <w:rsid w:val="00CB1166"/>
    <w:rsid w:val="00CB12A1"/>
    <w:rsid w:val="00CB1594"/>
    <w:rsid w:val="00CB165A"/>
    <w:rsid w:val="00CB20D5"/>
    <w:rsid w:val="00CB22F6"/>
    <w:rsid w:val="00CB2C49"/>
    <w:rsid w:val="00CB2DF9"/>
    <w:rsid w:val="00CB3163"/>
    <w:rsid w:val="00CB61EC"/>
    <w:rsid w:val="00CB6B2B"/>
    <w:rsid w:val="00CB7515"/>
    <w:rsid w:val="00CB7DDF"/>
    <w:rsid w:val="00CC062F"/>
    <w:rsid w:val="00CC07FF"/>
    <w:rsid w:val="00CC0A44"/>
    <w:rsid w:val="00CC0E41"/>
    <w:rsid w:val="00CC130F"/>
    <w:rsid w:val="00CC1EE3"/>
    <w:rsid w:val="00CC2735"/>
    <w:rsid w:val="00CC2E47"/>
    <w:rsid w:val="00CC36DC"/>
    <w:rsid w:val="00CC41D6"/>
    <w:rsid w:val="00CC43DC"/>
    <w:rsid w:val="00CC43EC"/>
    <w:rsid w:val="00CC48F8"/>
    <w:rsid w:val="00CC4B8F"/>
    <w:rsid w:val="00CC60C3"/>
    <w:rsid w:val="00CC622D"/>
    <w:rsid w:val="00CC636E"/>
    <w:rsid w:val="00CC75C7"/>
    <w:rsid w:val="00CC76B4"/>
    <w:rsid w:val="00CD0DAC"/>
    <w:rsid w:val="00CD12D4"/>
    <w:rsid w:val="00CD1EB2"/>
    <w:rsid w:val="00CD2E2E"/>
    <w:rsid w:val="00CD33EC"/>
    <w:rsid w:val="00CD35CE"/>
    <w:rsid w:val="00CD3F35"/>
    <w:rsid w:val="00CD5A97"/>
    <w:rsid w:val="00CD6DD0"/>
    <w:rsid w:val="00CE0422"/>
    <w:rsid w:val="00CE0736"/>
    <w:rsid w:val="00CE0F09"/>
    <w:rsid w:val="00CE1066"/>
    <w:rsid w:val="00CE15A0"/>
    <w:rsid w:val="00CE1DBE"/>
    <w:rsid w:val="00CE2558"/>
    <w:rsid w:val="00CE3CD7"/>
    <w:rsid w:val="00CE3FE2"/>
    <w:rsid w:val="00CE4291"/>
    <w:rsid w:val="00CE5066"/>
    <w:rsid w:val="00CE53A0"/>
    <w:rsid w:val="00CE5E40"/>
    <w:rsid w:val="00CE5FF7"/>
    <w:rsid w:val="00CE6258"/>
    <w:rsid w:val="00CE78E3"/>
    <w:rsid w:val="00CE7CA8"/>
    <w:rsid w:val="00CF060F"/>
    <w:rsid w:val="00CF123B"/>
    <w:rsid w:val="00CF19A1"/>
    <w:rsid w:val="00CF1A8D"/>
    <w:rsid w:val="00CF1DB0"/>
    <w:rsid w:val="00CF1FD1"/>
    <w:rsid w:val="00CF3139"/>
    <w:rsid w:val="00CF3938"/>
    <w:rsid w:val="00CF39C8"/>
    <w:rsid w:val="00CF43A8"/>
    <w:rsid w:val="00CF441E"/>
    <w:rsid w:val="00CF5086"/>
    <w:rsid w:val="00CF5B7A"/>
    <w:rsid w:val="00CF5BBF"/>
    <w:rsid w:val="00CF71A6"/>
    <w:rsid w:val="00CF7B23"/>
    <w:rsid w:val="00D02126"/>
    <w:rsid w:val="00D022CA"/>
    <w:rsid w:val="00D031FD"/>
    <w:rsid w:val="00D03851"/>
    <w:rsid w:val="00D03C13"/>
    <w:rsid w:val="00D03CB8"/>
    <w:rsid w:val="00D042AB"/>
    <w:rsid w:val="00D04DAF"/>
    <w:rsid w:val="00D05892"/>
    <w:rsid w:val="00D061B8"/>
    <w:rsid w:val="00D06B7C"/>
    <w:rsid w:val="00D072AA"/>
    <w:rsid w:val="00D10BB3"/>
    <w:rsid w:val="00D111B5"/>
    <w:rsid w:val="00D119B5"/>
    <w:rsid w:val="00D12B4E"/>
    <w:rsid w:val="00D12C97"/>
    <w:rsid w:val="00D1317A"/>
    <w:rsid w:val="00D1323D"/>
    <w:rsid w:val="00D137AD"/>
    <w:rsid w:val="00D13938"/>
    <w:rsid w:val="00D139C4"/>
    <w:rsid w:val="00D140A5"/>
    <w:rsid w:val="00D144DF"/>
    <w:rsid w:val="00D14B90"/>
    <w:rsid w:val="00D14D58"/>
    <w:rsid w:val="00D15943"/>
    <w:rsid w:val="00D15BD2"/>
    <w:rsid w:val="00D15EAB"/>
    <w:rsid w:val="00D15ECE"/>
    <w:rsid w:val="00D16438"/>
    <w:rsid w:val="00D168BD"/>
    <w:rsid w:val="00D16B55"/>
    <w:rsid w:val="00D16B75"/>
    <w:rsid w:val="00D16FC8"/>
    <w:rsid w:val="00D1739F"/>
    <w:rsid w:val="00D1761A"/>
    <w:rsid w:val="00D17F4B"/>
    <w:rsid w:val="00D200BA"/>
    <w:rsid w:val="00D21D57"/>
    <w:rsid w:val="00D2244C"/>
    <w:rsid w:val="00D22A73"/>
    <w:rsid w:val="00D23A65"/>
    <w:rsid w:val="00D24959"/>
    <w:rsid w:val="00D26895"/>
    <w:rsid w:val="00D2793C"/>
    <w:rsid w:val="00D27A3C"/>
    <w:rsid w:val="00D306DC"/>
    <w:rsid w:val="00D30DDB"/>
    <w:rsid w:val="00D312C9"/>
    <w:rsid w:val="00D31802"/>
    <w:rsid w:val="00D318B0"/>
    <w:rsid w:val="00D3195F"/>
    <w:rsid w:val="00D31B9F"/>
    <w:rsid w:val="00D31CE7"/>
    <w:rsid w:val="00D31EC9"/>
    <w:rsid w:val="00D32577"/>
    <w:rsid w:val="00D32A1E"/>
    <w:rsid w:val="00D33530"/>
    <w:rsid w:val="00D34659"/>
    <w:rsid w:val="00D3481D"/>
    <w:rsid w:val="00D3494D"/>
    <w:rsid w:val="00D34E0F"/>
    <w:rsid w:val="00D3532D"/>
    <w:rsid w:val="00D35CEC"/>
    <w:rsid w:val="00D35EBD"/>
    <w:rsid w:val="00D36759"/>
    <w:rsid w:val="00D367D8"/>
    <w:rsid w:val="00D37FFE"/>
    <w:rsid w:val="00D40EF8"/>
    <w:rsid w:val="00D42371"/>
    <w:rsid w:val="00D431DE"/>
    <w:rsid w:val="00D45591"/>
    <w:rsid w:val="00D45978"/>
    <w:rsid w:val="00D45AF2"/>
    <w:rsid w:val="00D46994"/>
    <w:rsid w:val="00D51119"/>
    <w:rsid w:val="00D514C5"/>
    <w:rsid w:val="00D5215B"/>
    <w:rsid w:val="00D5292A"/>
    <w:rsid w:val="00D52970"/>
    <w:rsid w:val="00D52E36"/>
    <w:rsid w:val="00D5312F"/>
    <w:rsid w:val="00D53CAB"/>
    <w:rsid w:val="00D5426F"/>
    <w:rsid w:val="00D54986"/>
    <w:rsid w:val="00D5613B"/>
    <w:rsid w:val="00D56259"/>
    <w:rsid w:val="00D566DD"/>
    <w:rsid w:val="00D56AE5"/>
    <w:rsid w:val="00D56F91"/>
    <w:rsid w:val="00D60AAA"/>
    <w:rsid w:val="00D61617"/>
    <w:rsid w:val="00D619CA"/>
    <w:rsid w:val="00D6338A"/>
    <w:rsid w:val="00D63F08"/>
    <w:rsid w:val="00D6405B"/>
    <w:rsid w:val="00D6450C"/>
    <w:rsid w:val="00D64F9D"/>
    <w:rsid w:val="00D656A2"/>
    <w:rsid w:val="00D66C12"/>
    <w:rsid w:val="00D66D2C"/>
    <w:rsid w:val="00D67589"/>
    <w:rsid w:val="00D6768E"/>
    <w:rsid w:val="00D67F02"/>
    <w:rsid w:val="00D70695"/>
    <w:rsid w:val="00D70BA2"/>
    <w:rsid w:val="00D7143B"/>
    <w:rsid w:val="00D71535"/>
    <w:rsid w:val="00D722EF"/>
    <w:rsid w:val="00D723A4"/>
    <w:rsid w:val="00D73661"/>
    <w:rsid w:val="00D7419E"/>
    <w:rsid w:val="00D74AED"/>
    <w:rsid w:val="00D75DAB"/>
    <w:rsid w:val="00D769F9"/>
    <w:rsid w:val="00D77CC2"/>
    <w:rsid w:val="00D80573"/>
    <w:rsid w:val="00D81568"/>
    <w:rsid w:val="00D818DC"/>
    <w:rsid w:val="00D81B26"/>
    <w:rsid w:val="00D81B7C"/>
    <w:rsid w:val="00D84110"/>
    <w:rsid w:val="00D84E39"/>
    <w:rsid w:val="00D85039"/>
    <w:rsid w:val="00D85B09"/>
    <w:rsid w:val="00D85B9B"/>
    <w:rsid w:val="00D8602F"/>
    <w:rsid w:val="00D8692B"/>
    <w:rsid w:val="00D87568"/>
    <w:rsid w:val="00D90DE3"/>
    <w:rsid w:val="00D912EF"/>
    <w:rsid w:val="00D91744"/>
    <w:rsid w:val="00D92213"/>
    <w:rsid w:val="00D9237F"/>
    <w:rsid w:val="00D9343A"/>
    <w:rsid w:val="00D93EFD"/>
    <w:rsid w:val="00D940DF"/>
    <w:rsid w:val="00D943E9"/>
    <w:rsid w:val="00D949DE"/>
    <w:rsid w:val="00D9506A"/>
    <w:rsid w:val="00D950D6"/>
    <w:rsid w:val="00D951E1"/>
    <w:rsid w:val="00D957B2"/>
    <w:rsid w:val="00D95811"/>
    <w:rsid w:val="00D96095"/>
    <w:rsid w:val="00D96297"/>
    <w:rsid w:val="00D9632D"/>
    <w:rsid w:val="00D9648E"/>
    <w:rsid w:val="00D967C3"/>
    <w:rsid w:val="00D96B25"/>
    <w:rsid w:val="00D96B8F"/>
    <w:rsid w:val="00D96BE8"/>
    <w:rsid w:val="00D974D7"/>
    <w:rsid w:val="00DA140A"/>
    <w:rsid w:val="00DA1AFB"/>
    <w:rsid w:val="00DA2544"/>
    <w:rsid w:val="00DA262F"/>
    <w:rsid w:val="00DA26E3"/>
    <w:rsid w:val="00DA3183"/>
    <w:rsid w:val="00DA35AC"/>
    <w:rsid w:val="00DA3D01"/>
    <w:rsid w:val="00DA4072"/>
    <w:rsid w:val="00DA4254"/>
    <w:rsid w:val="00DA4824"/>
    <w:rsid w:val="00DA4DEF"/>
    <w:rsid w:val="00DA4ED5"/>
    <w:rsid w:val="00DA51D2"/>
    <w:rsid w:val="00DA58F5"/>
    <w:rsid w:val="00DA5AAE"/>
    <w:rsid w:val="00DA79E8"/>
    <w:rsid w:val="00DB0762"/>
    <w:rsid w:val="00DB1448"/>
    <w:rsid w:val="00DB18BF"/>
    <w:rsid w:val="00DB24A4"/>
    <w:rsid w:val="00DB2CE8"/>
    <w:rsid w:val="00DB3661"/>
    <w:rsid w:val="00DB3EFD"/>
    <w:rsid w:val="00DB6024"/>
    <w:rsid w:val="00DC0B7A"/>
    <w:rsid w:val="00DC0D70"/>
    <w:rsid w:val="00DC114B"/>
    <w:rsid w:val="00DC31A7"/>
    <w:rsid w:val="00DC3408"/>
    <w:rsid w:val="00DC3A56"/>
    <w:rsid w:val="00DC3BBA"/>
    <w:rsid w:val="00DC4D2E"/>
    <w:rsid w:val="00DC4D99"/>
    <w:rsid w:val="00DC56B1"/>
    <w:rsid w:val="00DC5B55"/>
    <w:rsid w:val="00DC5F19"/>
    <w:rsid w:val="00DC7820"/>
    <w:rsid w:val="00DD109F"/>
    <w:rsid w:val="00DD26DE"/>
    <w:rsid w:val="00DD2834"/>
    <w:rsid w:val="00DD2948"/>
    <w:rsid w:val="00DD2D83"/>
    <w:rsid w:val="00DD3D3A"/>
    <w:rsid w:val="00DD41A0"/>
    <w:rsid w:val="00DD4BAA"/>
    <w:rsid w:val="00DD5DD0"/>
    <w:rsid w:val="00DD60FE"/>
    <w:rsid w:val="00DD650E"/>
    <w:rsid w:val="00DD6B85"/>
    <w:rsid w:val="00DD6EE6"/>
    <w:rsid w:val="00DD7F4A"/>
    <w:rsid w:val="00DE0BDD"/>
    <w:rsid w:val="00DE0D16"/>
    <w:rsid w:val="00DE1644"/>
    <w:rsid w:val="00DE1688"/>
    <w:rsid w:val="00DE1912"/>
    <w:rsid w:val="00DE2F86"/>
    <w:rsid w:val="00DE3370"/>
    <w:rsid w:val="00DE3AF5"/>
    <w:rsid w:val="00DE4393"/>
    <w:rsid w:val="00DE4B9F"/>
    <w:rsid w:val="00DE4DE1"/>
    <w:rsid w:val="00DE5B3E"/>
    <w:rsid w:val="00DE5CA4"/>
    <w:rsid w:val="00DE5F7A"/>
    <w:rsid w:val="00DE5FC4"/>
    <w:rsid w:val="00DE6471"/>
    <w:rsid w:val="00DE6574"/>
    <w:rsid w:val="00DE65A2"/>
    <w:rsid w:val="00DE6C28"/>
    <w:rsid w:val="00DE7ECA"/>
    <w:rsid w:val="00DF0138"/>
    <w:rsid w:val="00DF10BB"/>
    <w:rsid w:val="00DF194A"/>
    <w:rsid w:val="00DF2108"/>
    <w:rsid w:val="00DF2605"/>
    <w:rsid w:val="00DF2B49"/>
    <w:rsid w:val="00DF2C99"/>
    <w:rsid w:val="00DF3354"/>
    <w:rsid w:val="00DF3E40"/>
    <w:rsid w:val="00DF44CF"/>
    <w:rsid w:val="00DF555C"/>
    <w:rsid w:val="00DF56DE"/>
    <w:rsid w:val="00DF6914"/>
    <w:rsid w:val="00DF706F"/>
    <w:rsid w:val="00DF70B4"/>
    <w:rsid w:val="00DF712C"/>
    <w:rsid w:val="00DF7923"/>
    <w:rsid w:val="00DF7BF0"/>
    <w:rsid w:val="00E00AC7"/>
    <w:rsid w:val="00E00FBA"/>
    <w:rsid w:val="00E01392"/>
    <w:rsid w:val="00E024BB"/>
    <w:rsid w:val="00E02914"/>
    <w:rsid w:val="00E02BA9"/>
    <w:rsid w:val="00E04A5C"/>
    <w:rsid w:val="00E04C1A"/>
    <w:rsid w:val="00E0617E"/>
    <w:rsid w:val="00E064F3"/>
    <w:rsid w:val="00E06636"/>
    <w:rsid w:val="00E066AD"/>
    <w:rsid w:val="00E074C9"/>
    <w:rsid w:val="00E07D0A"/>
    <w:rsid w:val="00E105E3"/>
    <w:rsid w:val="00E108BA"/>
    <w:rsid w:val="00E10C05"/>
    <w:rsid w:val="00E11541"/>
    <w:rsid w:val="00E11561"/>
    <w:rsid w:val="00E1173F"/>
    <w:rsid w:val="00E11E88"/>
    <w:rsid w:val="00E120D3"/>
    <w:rsid w:val="00E1247C"/>
    <w:rsid w:val="00E12609"/>
    <w:rsid w:val="00E129F1"/>
    <w:rsid w:val="00E12AC6"/>
    <w:rsid w:val="00E12D3F"/>
    <w:rsid w:val="00E1354E"/>
    <w:rsid w:val="00E147D7"/>
    <w:rsid w:val="00E14A01"/>
    <w:rsid w:val="00E14BB2"/>
    <w:rsid w:val="00E14BD7"/>
    <w:rsid w:val="00E15EE9"/>
    <w:rsid w:val="00E1679C"/>
    <w:rsid w:val="00E16802"/>
    <w:rsid w:val="00E16EEF"/>
    <w:rsid w:val="00E20870"/>
    <w:rsid w:val="00E20F10"/>
    <w:rsid w:val="00E21DED"/>
    <w:rsid w:val="00E21E62"/>
    <w:rsid w:val="00E22023"/>
    <w:rsid w:val="00E23477"/>
    <w:rsid w:val="00E23622"/>
    <w:rsid w:val="00E23F00"/>
    <w:rsid w:val="00E2475A"/>
    <w:rsid w:val="00E24E8D"/>
    <w:rsid w:val="00E25483"/>
    <w:rsid w:val="00E25D2C"/>
    <w:rsid w:val="00E26340"/>
    <w:rsid w:val="00E264BC"/>
    <w:rsid w:val="00E26595"/>
    <w:rsid w:val="00E27698"/>
    <w:rsid w:val="00E27BE9"/>
    <w:rsid w:val="00E307EF"/>
    <w:rsid w:val="00E30881"/>
    <w:rsid w:val="00E309D8"/>
    <w:rsid w:val="00E30C92"/>
    <w:rsid w:val="00E312FC"/>
    <w:rsid w:val="00E3186E"/>
    <w:rsid w:val="00E32C3B"/>
    <w:rsid w:val="00E33164"/>
    <w:rsid w:val="00E33408"/>
    <w:rsid w:val="00E33665"/>
    <w:rsid w:val="00E336A9"/>
    <w:rsid w:val="00E34CF2"/>
    <w:rsid w:val="00E362BB"/>
    <w:rsid w:val="00E367EF"/>
    <w:rsid w:val="00E40AF3"/>
    <w:rsid w:val="00E41CAF"/>
    <w:rsid w:val="00E42C56"/>
    <w:rsid w:val="00E46F45"/>
    <w:rsid w:val="00E470CF"/>
    <w:rsid w:val="00E4726E"/>
    <w:rsid w:val="00E47988"/>
    <w:rsid w:val="00E47D01"/>
    <w:rsid w:val="00E505B1"/>
    <w:rsid w:val="00E52163"/>
    <w:rsid w:val="00E523BE"/>
    <w:rsid w:val="00E52805"/>
    <w:rsid w:val="00E52DC6"/>
    <w:rsid w:val="00E53605"/>
    <w:rsid w:val="00E547CC"/>
    <w:rsid w:val="00E54904"/>
    <w:rsid w:val="00E54C34"/>
    <w:rsid w:val="00E55562"/>
    <w:rsid w:val="00E55FAB"/>
    <w:rsid w:val="00E565BD"/>
    <w:rsid w:val="00E56825"/>
    <w:rsid w:val="00E56E30"/>
    <w:rsid w:val="00E57E81"/>
    <w:rsid w:val="00E609A3"/>
    <w:rsid w:val="00E61BAB"/>
    <w:rsid w:val="00E61CB6"/>
    <w:rsid w:val="00E62AFE"/>
    <w:rsid w:val="00E63204"/>
    <w:rsid w:val="00E63921"/>
    <w:rsid w:val="00E643B0"/>
    <w:rsid w:val="00E644A0"/>
    <w:rsid w:val="00E644CD"/>
    <w:rsid w:val="00E6573E"/>
    <w:rsid w:val="00E657E8"/>
    <w:rsid w:val="00E65C19"/>
    <w:rsid w:val="00E663A9"/>
    <w:rsid w:val="00E668EC"/>
    <w:rsid w:val="00E67A24"/>
    <w:rsid w:val="00E67A9A"/>
    <w:rsid w:val="00E67FCF"/>
    <w:rsid w:val="00E700B8"/>
    <w:rsid w:val="00E70D37"/>
    <w:rsid w:val="00E71CB2"/>
    <w:rsid w:val="00E727DD"/>
    <w:rsid w:val="00E72D49"/>
    <w:rsid w:val="00E73CCA"/>
    <w:rsid w:val="00E73F26"/>
    <w:rsid w:val="00E75AE1"/>
    <w:rsid w:val="00E75C00"/>
    <w:rsid w:val="00E765F1"/>
    <w:rsid w:val="00E76BD3"/>
    <w:rsid w:val="00E7767E"/>
    <w:rsid w:val="00E77CAF"/>
    <w:rsid w:val="00E801FF"/>
    <w:rsid w:val="00E816F8"/>
    <w:rsid w:val="00E81CFC"/>
    <w:rsid w:val="00E8210D"/>
    <w:rsid w:val="00E844FA"/>
    <w:rsid w:val="00E84B05"/>
    <w:rsid w:val="00E84F60"/>
    <w:rsid w:val="00E8550E"/>
    <w:rsid w:val="00E85637"/>
    <w:rsid w:val="00E869B3"/>
    <w:rsid w:val="00E86B67"/>
    <w:rsid w:val="00E8774B"/>
    <w:rsid w:val="00E901D3"/>
    <w:rsid w:val="00E9056E"/>
    <w:rsid w:val="00E908CF"/>
    <w:rsid w:val="00E91058"/>
    <w:rsid w:val="00E91837"/>
    <w:rsid w:val="00E91BCE"/>
    <w:rsid w:val="00E91D45"/>
    <w:rsid w:val="00E921DB"/>
    <w:rsid w:val="00E92F12"/>
    <w:rsid w:val="00E934AF"/>
    <w:rsid w:val="00E937A0"/>
    <w:rsid w:val="00E941B7"/>
    <w:rsid w:val="00E9492E"/>
    <w:rsid w:val="00E94A47"/>
    <w:rsid w:val="00E95485"/>
    <w:rsid w:val="00E96A6C"/>
    <w:rsid w:val="00E9703E"/>
    <w:rsid w:val="00E97618"/>
    <w:rsid w:val="00EA0573"/>
    <w:rsid w:val="00EA0815"/>
    <w:rsid w:val="00EA0CF4"/>
    <w:rsid w:val="00EA0FCA"/>
    <w:rsid w:val="00EA16C7"/>
    <w:rsid w:val="00EA1CBB"/>
    <w:rsid w:val="00EA1F43"/>
    <w:rsid w:val="00EA27B7"/>
    <w:rsid w:val="00EA2C88"/>
    <w:rsid w:val="00EA3796"/>
    <w:rsid w:val="00EA391A"/>
    <w:rsid w:val="00EA3BD1"/>
    <w:rsid w:val="00EA4733"/>
    <w:rsid w:val="00EA61B6"/>
    <w:rsid w:val="00EA6E0A"/>
    <w:rsid w:val="00EA72EA"/>
    <w:rsid w:val="00EB008A"/>
    <w:rsid w:val="00EB15F4"/>
    <w:rsid w:val="00EB181C"/>
    <w:rsid w:val="00EB20FE"/>
    <w:rsid w:val="00EB2BA0"/>
    <w:rsid w:val="00EB3FC3"/>
    <w:rsid w:val="00EB52E6"/>
    <w:rsid w:val="00EB549B"/>
    <w:rsid w:val="00EB551B"/>
    <w:rsid w:val="00EB62AC"/>
    <w:rsid w:val="00EB6B30"/>
    <w:rsid w:val="00EC3491"/>
    <w:rsid w:val="00EC411C"/>
    <w:rsid w:val="00EC5667"/>
    <w:rsid w:val="00ED0AB4"/>
    <w:rsid w:val="00ED1BB0"/>
    <w:rsid w:val="00ED1FAB"/>
    <w:rsid w:val="00ED2663"/>
    <w:rsid w:val="00ED3527"/>
    <w:rsid w:val="00ED3DD3"/>
    <w:rsid w:val="00ED4197"/>
    <w:rsid w:val="00ED43F1"/>
    <w:rsid w:val="00ED4AE0"/>
    <w:rsid w:val="00ED4B4C"/>
    <w:rsid w:val="00ED4E5B"/>
    <w:rsid w:val="00ED50DE"/>
    <w:rsid w:val="00ED5360"/>
    <w:rsid w:val="00ED5B02"/>
    <w:rsid w:val="00ED65F1"/>
    <w:rsid w:val="00ED6BB8"/>
    <w:rsid w:val="00ED6D6D"/>
    <w:rsid w:val="00ED6E86"/>
    <w:rsid w:val="00ED7201"/>
    <w:rsid w:val="00ED75AC"/>
    <w:rsid w:val="00ED7E51"/>
    <w:rsid w:val="00ED7FAF"/>
    <w:rsid w:val="00EE04B6"/>
    <w:rsid w:val="00EE073C"/>
    <w:rsid w:val="00EE15BF"/>
    <w:rsid w:val="00EE2E59"/>
    <w:rsid w:val="00EE3622"/>
    <w:rsid w:val="00EE3A04"/>
    <w:rsid w:val="00EE4E1D"/>
    <w:rsid w:val="00EE5551"/>
    <w:rsid w:val="00EE5B3D"/>
    <w:rsid w:val="00EE6282"/>
    <w:rsid w:val="00EE6315"/>
    <w:rsid w:val="00EE6A95"/>
    <w:rsid w:val="00EE7F75"/>
    <w:rsid w:val="00EF0F3D"/>
    <w:rsid w:val="00EF0FDF"/>
    <w:rsid w:val="00EF14FB"/>
    <w:rsid w:val="00EF1CEA"/>
    <w:rsid w:val="00EF27C2"/>
    <w:rsid w:val="00EF292F"/>
    <w:rsid w:val="00EF2FAF"/>
    <w:rsid w:val="00EF32C9"/>
    <w:rsid w:val="00EF38F6"/>
    <w:rsid w:val="00EF395A"/>
    <w:rsid w:val="00EF3D11"/>
    <w:rsid w:val="00EF3F40"/>
    <w:rsid w:val="00EF40B1"/>
    <w:rsid w:val="00EF4C5A"/>
    <w:rsid w:val="00EF57E9"/>
    <w:rsid w:val="00EF5F92"/>
    <w:rsid w:val="00EF66EA"/>
    <w:rsid w:val="00EF7E42"/>
    <w:rsid w:val="00F007A6"/>
    <w:rsid w:val="00F00AD1"/>
    <w:rsid w:val="00F00B5B"/>
    <w:rsid w:val="00F01AAA"/>
    <w:rsid w:val="00F02116"/>
    <w:rsid w:val="00F0288F"/>
    <w:rsid w:val="00F02CBD"/>
    <w:rsid w:val="00F03503"/>
    <w:rsid w:val="00F03E87"/>
    <w:rsid w:val="00F041ED"/>
    <w:rsid w:val="00F04CED"/>
    <w:rsid w:val="00F05500"/>
    <w:rsid w:val="00F05B21"/>
    <w:rsid w:val="00F06687"/>
    <w:rsid w:val="00F068AD"/>
    <w:rsid w:val="00F069C0"/>
    <w:rsid w:val="00F06D40"/>
    <w:rsid w:val="00F06D73"/>
    <w:rsid w:val="00F06EAB"/>
    <w:rsid w:val="00F12411"/>
    <w:rsid w:val="00F1264F"/>
    <w:rsid w:val="00F12710"/>
    <w:rsid w:val="00F13E15"/>
    <w:rsid w:val="00F145D3"/>
    <w:rsid w:val="00F15226"/>
    <w:rsid w:val="00F15644"/>
    <w:rsid w:val="00F157A1"/>
    <w:rsid w:val="00F16643"/>
    <w:rsid w:val="00F168C3"/>
    <w:rsid w:val="00F179DE"/>
    <w:rsid w:val="00F17DF5"/>
    <w:rsid w:val="00F205E6"/>
    <w:rsid w:val="00F21282"/>
    <w:rsid w:val="00F2366D"/>
    <w:rsid w:val="00F244C1"/>
    <w:rsid w:val="00F245DE"/>
    <w:rsid w:val="00F24A18"/>
    <w:rsid w:val="00F24B68"/>
    <w:rsid w:val="00F24FEF"/>
    <w:rsid w:val="00F258DE"/>
    <w:rsid w:val="00F26BC9"/>
    <w:rsid w:val="00F26CAA"/>
    <w:rsid w:val="00F27394"/>
    <w:rsid w:val="00F27610"/>
    <w:rsid w:val="00F27BD0"/>
    <w:rsid w:val="00F27C05"/>
    <w:rsid w:val="00F30037"/>
    <w:rsid w:val="00F304E3"/>
    <w:rsid w:val="00F30BF7"/>
    <w:rsid w:val="00F310CA"/>
    <w:rsid w:val="00F318AA"/>
    <w:rsid w:val="00F322E5"/>
    <w:rsid w:val="00F32BD8"/>
    <w:rsid w:val="00F33404"/>
    <w:rsid w:val="00F3342D"/>
    <w:rsid w:val="00F33F6A"/>
    <w:rsid w:val="00F345B6"/>
    <w:rsid w:val="00F34894"/>
    <w:rsid w:val="00F3519D"/>
    <w:rsid w:val="00F35433"/>
    <w:rsid w:val="00F35490"/>
    <w:rsid w:val="00F36D8B"/>
    <w:rsid w:val="00F4133A"/>
    <w:rsid w:val="00F41722"/>
    <w:rsid w:val="00F42B46"/>
    <w:rsid w:val="00F43243"/>
    <w:rsid w:val="00F43B45"/>
    <w:rsid w:val="00F44040"/>
    <w:rsid w:val="00F447D9"/>
    <w:rsid w:val="00F449C3"/>
    <w:rsid w:val="00F4542E"/>
    <w:rsid w:val="00F462E2"/>
    <w:rsid w:val="00F466DC"/>
    <w:rsid w:val="00F467E6"/>
    <w:rsid w:val="00F468D5"/>
    <w:rsid w:val="00F4743D"/>
    <w:rsid w:val="00F5030C"/>
    <w:rsid w:val="00F50848"/>
    <w:rsid w:val="00F5267B"/>
    <w:rsid w:val="00F53A99"/>
    <w:rsid w:val="00F550C3"/>
    <w:rsid w:val="00F550E4"/>
    <w:rsid w:val="00F56407"/>
    <w:rsid w:val="00F56C8C"/>
    <w:rsid w:val="00F57194"/>
    <w:rsid w:val="00F57AC1"/>
    <w:rsid w:val="00F57DC6"/>
    <w:rsid w:val="00F60584"/>
    <w:rsid w:val="00F60686"/>
    <w:rsid w:val="00F606FA"/>
    <w:rsid w:val="00F60850"/>
    <w:rsid w:val="00F619E5"/>
    <w:rsid w:val="00F61D44"/>
    <w:rsid w:val="00F62AAA"/>
    <w:rsid w:val="00F63452"/>
    <w:rsid w:val="00F637F8"/>
    <w:rsid w:val="00F64576"/>
    <w:rsid w:val="00F668AD"/>
    <w:rsid w:val="00F670CB"/>
    <w:rsid w:val="00F67C06"/>
    <w:rsid w:val="00F70097"/>
    <w:rsid w:val="00F70135"/>
    <w:rsid w:val="00F70A94"/>
    <w:rsid w:val="00F7131C"/>
    <w:rsid w:val="00F7189D"/>
    <w:rsid w:val="00F71DD0"/>
    <w:rsid w:val="00F722AF"/>
    <w:rsid w:val="00F72A4F"/>
    <w:rsid w:val="00F732EE"/>
    <w:rsid w:val="00F73556"/>
    <w:rsid w:val="00F747E7"/>
    <w:rsid w:val="00F74A2D"/>
    <w:rsid w:val="00F74AE8"/>
    <w:rsid w:val="00F772C4"/>
    <w:rsid w:val="00F7734F"/>
    <w:rsid w:val="00F77F47"/>
    <w:rsid w:val="00F80013"/>
    <w:rsid w:val="00F8044C"/>
    <w:rsid w:val="00F80ACF"/>
    <w:rsid w:val="00F81197"/>
    <w:rsid w:val="00F820CE"/>
    <w:rsid w:val="00F82CCA"/>
    <w:rsid w:val="00F83B2D"/>
    <w:rsid w:val="00F83C56"/>
    <w:rsid w:val="00F83CA7"/>
    <w:rsid w:val="00F8468E"/>
    <w:rsid w:val="00F84FC5"/>
    <w:rsid w:val="00F85620"/>
    <w:rsid w:val="00F85DD5"/>
    <w:rsid w:val="00F85F96"/>
    <w:rsid w:val="00F860AA"/>
    <w:rsid w:val="00F865F7"/>
    <w:rsid w:val="00F86F27"/>
    <w:rsid w:val="00F87B9A"/>
    <w:rsid w:val="00F901CD"/>
    <w:rsid w:val="00F918E1"/>
    <w:rsid w:val="00F9192D"/>
    <w:rsid w:val="00F9292A"/>
    <w:rsid w:val="00F93D34"/>
    <w:rsid w:val="00F961A2"/>
    <w:rsid w:val="00F961D1"/>
    <w:rsid w:val="00F96A9B"/>
    <w:rsid w:val="00F9704F"/>
    <w:rsid w:val="00F97E39"/>
    <w:rsid w:val="00FA00DC"/>
    <w:rsid w:val="00FA0F2B"/>
    <w:rsid w:val="00FA15DC"/>
    <w:rsid w:val="00FA1DE9"/>
    <w:rsid w:val="00FA2670"/>
    <w:rsid w:val="00FA2F7A"/>
    <w:rsid w:val="00FA39DE"/>
    <w:rsid w:val="00FA3B98"/>
    <w:rsid w:val="00FA3BCD"/>
    <w:rsid w:val="00FA4807"/>
    <w:rsid w:val="00FA56C7"/>
    <w:rsid w:val="00FA5C7C"/>
    <w:rsid w:val="00FA793A"/>
    <w:rsid w:val="00FB0AC9"/>
    <w:rsid w:val="00FB1722"/>
    <w:rsid w:val="00FB290A"/>
    <w:rsid w:val="00FB3408"/>
    <w:rsid w:val="00FB3EF7"/>
    <w:rsid w:val="00FB4022"/>
    <w:rsid w:val="00FB5BAF"/>
    <w:rsid w:val="00FC00BD"/>
    <w:rsid w:val="00FC1CD1"/>
    <w:rsid w:val="00FC1E77"/>
    <w:rsid w:val="00FC2467"/>
    <w:rsid w:val="00FC4531"/>
    <w:rsid w:val="00FC48CC"/>
    <w:rsid w:val="00FC49D8"/>
    <w:rsid w:val="00FC5C8B"/>
    <w:rsid w:val="00FC62F5"/>
    <w:rsid w:val="00FC6599"/>
    <w:rsid w:val="00FD3387"/>
    <w:rsid w:val="00FD35B5"/>
    <w:rsid w:val="00FD38F2"/>
    <w:rsid w:val="00FD45BC"/>
    <w:rsid w:val="00FD461A"/>
    <w:rsid w:val="00FD478D"/>
    <w:rsid w:val="00FD47C8"/>
    <w:rsid w:val="00FD614A"/>
    <w:rsid w:val="00FD7542"/>
    <w:rsid w:val="00FD799D"/>
    <w:rsid w:val="00FD7C17"/>
    <w:rsid w:val="00FE020A"/>
    <w:rsid w:val="00FE0A64"/>
    <w:rsid w:val="00FE1174"/>
    <w:rsid w:val="00FE158F"/>
    <w:rsid w:val="00FE16E5"/>
    <w:rsid w:val="00FE24D8"/>
    <w:rsid w:val="00FE26E8"/>
    <w:rsid w:val="00FE29EE"/>
    <w:rsid w:val="00FE2E57"/>
    <w:rsid w:val="00FE340B"/>
    <w:rsid w:val="00FE3441"/>
    <w:rsid w:val="00FE34BC"/>
    <w:rsid w:val="00FE4A15"/>
    <w:rsid w:val="00FE4B62"/>
    <w:rsid w:val="00FE5422"/>
    <w:rsid w:val="00FE6757"/>
    <w:rsid w:val="00FE69AB"/>
    <w:rsid w:val="00FE6E67"/>
    <w:rsid w:val="00FE7481"/>
    <w:rsid w:val="00FE7FB5"/>
    <w:rsid w:val="00FE7FEE"/>
    <w:rsid w:val="00FF1F8C"/>
    <w:rsid w:val="00FF228A"/>
    <w:rsid w:val="00FF2836"/>
    <w:rsid w:val="00FF483E"/>
    <w:rsid w:val="00FF4D69"/>
    <w:rsid w:val="00FF5934"/>
    <w:rsid w:val="00FF5B25"/>
    <w:rsid w:val="00FF5C67"/>
    <w:rsid w:val="00FF5E47"/>
    <w:rsid w:val="00FF6F4F"/>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78324-559F-4ED8-80BA-1F7F304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306A"/>
    <w:pPr>
      <w:spacing w:after="0" w:line="360" w:lineRule="auto"/>
      <w:jc w:val="both"/>
    </w:pPr>
    <w:rPr>
      <w:rFonts w:ascii="Arial" w:eastAsia="Times New Roman" w:hAnsi="Arial" w:cs="Times New Roman"/>
      <w:sz w:val="20"/>
      <w:szCs w:val="24"/>
    </w:rPr>
  </w:style>
  <w:style w:type="paragraph" w:styleId="Nagwek1">
    <w:name w:val="heading 1"/>
    <w:basedOn w:val="Normalny"/>
    <w:next w:val="Normalny"/>
    <w:link w:val="Nagwek1Znak"/>
    <w:uiPriority w:val="9"/>
    <w:qFormat/>
    <w:rsid w:val="00EE3622"/>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rsid w:val="00EE3622"/>
    <w:pPr>
      <w:keepNext/>
      <w:spacing w:before="120"/>
      <w:outlineLvl w:val="1"/>
    </w:pPr>
    <w:rPr>
      <w:b/>
      <w:bCs/>
      <w:szCs w:val="22"/>
    </w:rPr>
  </w:style>
  <w:style w:type="paragraph" w:styleId="Nagwek3">
    <w:name w:val="heading 3"/>
    <w:basedOn w:val="Normalny"/>
    <w:next w:val="Normalny"/>
    <w:link w:val="Nagwek3Znak"/>
    <w:qFormat/>
    <w:rsid w:val="00EE3622"/>
    <w:pPr>
      <w:keepNext/>
      <w:spacing w:before="120"/>
      <w:outlineLvl w:val="2"/>
    </w:pPr>
    <w:rPr>
      <w:b/>
      <w:bCs/>
      <w:szCs w:val="20"/>
    </w:rPr>
  </w:style>
  <w:style w:type="paragraph" w:styleId="Nagwek4">
    <w:name w:val="heading 4"/>
    <w:basedOn w:val="Normalny"/>
    <w:next w:val="Normalny"/>
    <w:link w:val="Nagwek4Znak"/>
    <w:uiPriority w:val="9"/>
    <w:semiHidden/>
    <w:unhideWhenUsed/>
    <w:qFormat/>
    <w:rsid w:val="0084746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C814F6"/>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3622"/>
    <w:rPr>
      <w:rFonts w:ascii="Times New Roman" w:eastAsia="Times New Roman" w:hAnsi="Times New Roman" w:cs="Times New Roman"/>
      <w:b/>
      <w:bCs/>
    </w:rPr>
  </w:style>
  <w:style w:type="character" w:customStyle="1" w:styleId="Nagwek3Znak">
    <w:name w:val="Nagłówek 3 Znak"/>
    <w:basedOn w:val="Domylnaczcionkaakapitu"/>
    <w:link w:val="Nagwek3"/>
    <w:rsid w:val="00EE3622"/>
    <w:rPr>
      <w:rFonts w:ascii="Times New Roman" w:eastAsia="Times New Roman" w:hAnsi="Times New Roman" w:cs="Times New Roman"/>
      <w:b/>
      <w:bCs/>
      <w:sz w:val="20"/>
      <w:szCs w:val="20"/>
    </w:rPr>
  </w:style>
  <w:style w:type="paragraph" w:customStyle="1" w:styleId="tytu">
    <w:name w:val="tytuł"/>
    <w:basedOn w:val="Normalny"/>
    <w:next w:val="Normalny"/>
    <w:autoRedefine/>
    <w:rsid w:val="00A665DF"/>
    <w:pPr>
      <w:numPr>
        <w:numId w:val="38"/>
      </w:numPr>
      <w:tabs>
        <w:tab w:val="left" w:pos="426"/>
      </w:tabs>
      <w:spacing w:line="240" w:lineRule="auto"/>
      <w:ind w:left="426" w:hanging="426"/>
    </w:pPr>
    <w:rPr>
      <w:rFonts w:ascii="Times New Roman" w:eastAsia="MS Mincho" w:hAnsi="Times New Roman"/>
      <w:b/>
      <w:color w:val="000000" w:themeColor="text1"/>
      <w:sz w:val="24"/>
      <w:lang w:eastAsia="pl-PL"/>
    </w:rPr>
  </w:style>
  <w:style w:type="paragraph" w:styleId="Tytu0">
    <w:name w:val="Title"/>
    <w:basedOn w:val="Normalny"/>
    <w:link w:val="TytuZnak"/>
    <w:uiPriority w:val="99"/>
    <w:qFormat/>
    <w:rsid w:val="00EE3622"/>
    <w:pPr>
      <w:jc w:val="center"/>
    </w:pPr>
    <w:rPr>
      <w:sz w:val="28"/>
      <w:szCs w:val="28"/>
      <w:lang w:eastAsia="pl-PL"/>
    </w:rPr>
  </w:style>
  <w:style w:type="character" w:customStyle="1" w:styleId="TytuZnak">
    <w:name w:val="Tytuł Znak"/>
    <w:basedOn w:val="Domylnaczcionkaakapitu"/>
    <w:link w:val="Tytu0"/>
    <w:uiPriority w:val="99"/>
    <w:rsid w:val="00EE3622"/>
    <w:rPr>
      <w:rFonts w:ascii="Times New Roman" w:eastAsia="Times New Roman" w:hAnsi="Times New Roman" w:cs="Times New Roman"/>
      <w:sz w:val="28"/>
      <w:szCs w:val="28"/>
      <w:lang w:eastAsia="pl-PL"/>
    </w:rPr>
  </w:style>
  <w:style w:type="paragraph" w:styleId="Tekstpodstawowy">
    <w:name w:val="Body Text"/>
    <w:basedOn w:val="Normalny"/>
    <w:link w:val="TekstpodstawowyZnak"/>
    <w:rsid w:val="00EE3622"/>
    <w:rPr>
      <w:rFonts w:cs="Arial"/>
      <w:lang w:eastAsia="pl-PL"/>
    </w:rPr>
  </w:style>
  <w:style w:type="character" w:customStyle="1" w:styleId="TekstpodstawowyZnak">
    <w:name w:val="Tekst podstawowy Znak"/>
    <w:basedOn w:val="Domylnaczcionkaakapitu"/>
    <w:link w:val="Tekstpodstawowy"/>
    <w:rsid w:val="00EE3622"/>
    <w:rPr>
      <w:rFonts w:ascii="Arial" w:eastAsia="Times New Roman" w:hAnsi="Arial" w:cs="Arial"/>
      <w:sz w:val="24"/>
      <w:szCs w:val="24"/>
      <w:lang w:eastAsia="pl-PL"/>
    </w:rPr>
  </w:style>
  <w:style w:type="paragraph" w:styleId="Tekstpodstawowywcity">
    <w:name w:val="Body Text Indent"/>
    <w:basedOn w:val="Normalny"/>
    <w:link w:val="TekstpodstawowywcityZnak"/>
    <w:rsid w:val="00EE3622"/>
    <w:pPr>
      <w:spacing w:before="120"/>
    </w:pPr>
    <w:rPr>
      <w:b/>
      <w:bCs/>
      <w:sz w:val="25"/>
      <w:szCs w:val="25"/>
      <w:lang w:eastAsia="pl-PL"/>
    </w:rPr>
  </w:style>
  <w:style w:type="character" w:customStyle="1" w:styleId="TekstpodstawowywcityZnak">
    <w:name w:val="Tekst podstawowy wcięty Znak"/>
    <w:basedOn w:val="Domylnaczcionkaakapitu"/>
    <w:link w:val="Tekstpodstawowywcity"/>
    <w:rsid w:val="00EE3622"/>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rsid w:val="00EE3622"/>
    <w:pPr>
      <w:spacing w:before="120"/>
    </w:pPr>
    <w:rPr>
      <w:i/>
      <w:iCs/>
      <w:lang w:eastAsia="pl-PL"/>
    </w:rPr>
  </w:style>
  <w:style w:type="character" w:customStyle="1" w:styleId="Tekstpodstawowy3Znak">
    <w:name w:val="Tekst podstawowy 3 Znak"/>
    <w:basedOn w:val="Domylnaczcionkaakapitu"/>
    <w:link w:val="Tekstpodstawowy3"/>
    <w:rsid w:val="00EE3622"/>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EE3622"/>
    <w:pPr>
      <w:ind w:left="360" w:hanging="360"/>
    </w:pPr>
  </w:style>
  <w:style w:type="character" w:customStyle="1" w:styleId="Tekstpodstawowywcity2Znak">
    <w:name w:val="Tekst podstawowy wcięty 2 Znak"/>
    <w:basedOn w:val="Domylnaczcionkaakapitu"/>
    <w:link w:val="Tekstpodstawowywcity2"/>
    <w:rsid w:val="00EE3622"/>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EE3622"/>
    <w:pPr>
      <w:ind w:left="720" w:hanging="720"/>
    </w:pPr>
  </w:style>
  <w:style w:type="character" w:customStyle="1" w:styleId="Tekstpodstawowywcity3Znak">
    <w:name w:val="Tekst podstawowy wcięty 3 Znak"/>
    <w:basedOn w:val="Domylnaczcionkaakapitu"/>
    <w:link w:val="Tekstpodstawowywcity3"/>
    <w:rsid w:val="00EE3622"/>
    <w:rPr>
      <w:rFonts w:ascii="Times New Roman" w:eastAsia="Times New Roman" w:hAnsi="Times New Roman" w:cs="Times New Roman"/>
      <w:sz w:val="24"/>
      <w:szCs w:val="24"/>
    </w:rPr>
  </w:style>
  <w:style w:type="paragraph" w:styleId="Tekstpodstawowy2">
    <w:name w:val="Body Text 2"/>
    <w:basedOn w:val="Normalny"/>
    <w:link w:val="Tekstpodstawowy2Znak"/>
    <w:rsid w:val="00EE3622"/>
  </w:style>
  <w:style w:type="character" w:customStyle="1" w:styleId="Tekstpodstawowy2Znak">
    <w:name w:val="Tekst podstawowy 2 Znak"/>
    <w:basedOn w:val="Domylnaczcionkaakapitu"/>
    <w:link w:val="Tekstpodstawowy2"/>
    <w:rsid w:val="00EE3622"/>
    <w:rPr>
      <w:rFonts w:ascii="Times New Roman" w:eastAsia="Times New Roman" w:hAnsi="Times New Roman" w:cs="Times New Roman"/>
      <w:sz w:val="24"/>
      <w:szCs w:val="24"/>
    </w:rPr>
  </w:style>
  <w:style w:type="paragraph" w:styleId="Stopka">
    <w:name w:val="footer"/>
    <w:basedOn w:val="Normalny"/>
    <w:link w:val="StopkaZnak"/>
    <w:uiPriority w:val="99"/>
    <w:rsid w:val="00EE3622"/>
    <w:pPr>
      <w:tabs>
        <w:tab w:val="center" w:pos="4536"/>
        <w:tab w:val="right" w:pos="9072"/>
      </w:tabs>
    </w:pPr>
  </w:style>
  <w:style w:type="character" w:customStyle="1" w:styleId="StopkaZnak">
    <w:name w:val="Stopka Znak"/>
    <w:basedOn w:val="Domylnaczcionkaakapitu"/>
    <w:link w:val="Stopka"/>
    <w:uiPriority w:val="99"/>
    <w:rsid w:val="00EE3622"/>
    <w:rPr>
      <w:rFonts w:ascii="Times New Roman" w:eastAsia="Times New Roman" w:hAnsi="Times New Roman" w:cs="Times New Roman"/>
      <w:sz w:val="24"/>
      <w:szCs w:val="24"/>
    </w:rPr>
  </w:style>
  <w:style w:type="character" w:styleId="Numerstrony">
    <w:name w:val="page number"/>
    <w:basedOn w:val="Domylnaczcionkaakapitu"/>
    <w:rsid w:val="00EE3622"/>
  </w:style>
  <w:style w:type="character" w:styleId="Hipercze">
    <w:name w:val="Hyperlink"/>
    <w:uiPriority w:val="99"/>
    <w:rsid w:val="00EE3622"/>
    <w:rPr>
      <w:color w:val="0000FF"/>
      <w:u w:val="single"/>
    </w:rPr>
  </w:style>
  <w:style w:type="paragraph" w:styleId="Nagwek">
    <w:name w:val="header"/>
    <w:basedOn w:val="Normalny"/>
    <w:link w:val="NagwekZnak"/>
    <w:uiPriority w:val="99"/>
    <w:rsid w:val="00EE3622"/>
    <w:pPr>
      <w:tabs>
        <w:tab w:val="center" w:pos="4536"/>
        <w:tab w:val="right" w:pos="9072"/>
      </w:tabs>
    </w:pPr>
  </w:style>
  <w:style w:type="character" w:customStyle="1" w:styleId="NagwekZnak">
    <w:name w:val="Nagłówek Znak"/>
    <w:basedOn w:val="Domylnaczcionkaakapitu"/>
    <w:link w:val="Nagwek"/>
    <w:uiPriority w:val="99"/>
    <w:rsid w:val="00EE3622"/>
    <w:rPr>
      <w:rFonts w:ascii="Times New Roman" w:eastAsia="Times New Roman" w:hAnsi="Times New Roman" w:cs="Times New Roman"/>
      <w:sz w:val="24"/>
      <w:szCs w:val="24"/>
    </w:rPr>
  </w:style>
  <w:style w:type="paragraph" w:customStyle="1" w:styleId="MojeTahoma">
    <w:name w:val="Moje Tahoma"/>
    <w:basedOn w:val="Normalny"/>
    <w:rsid w:val="00EE3622"/>
    <w:pPr>
      <w:spacing w:line="312" w:lineRule="auto"/>
    </w:pPr>
    <w:rPr>
      <w:rFonts w:ascii="Tahoma" w:hAnsi="Tahoma" w:cs="Arial"/>
      <w:b/>
      <w:lang w:eastAsia="pl-PL"/>
    </w:rPr>
  </w:style>
  <w:style w:type="character" w:customStyle="1" w:styleId="txt-old1">
    <w:name w:val="txt-old1"/>
    <w:rsid w:val="00EE3622"/>
    <w:rPr>
      <w:strike/>
      <w:vanish/>
      <w:webHidden w:val="0"/>
      <w:specVanish w:val="0"/>
    </w:rPr>
  </w:style>
  <w:style w:type="character" w:customStyle="1" w:styleId="txt-new1">
    <w:name w:val="txt-new1"/>
    <w:rsid w:val="00EE3622"/>
    <w:rPr>
      <w:shd w:val="clear" w:color="auto" w:fill="auto"/>
    </w:rPr>
  </w:style>
  <w:style w:type="paragraph" w:customStyle="1" w:styleId="Akapitzlist1">
    <w:name w:val="Akapit z listą1"/>
    <w:basedOn w:val="Normalny"/>
    <w:uiPriority w:val="99"/>
    <w:rsid w:val="00EE3622"/>
    <w:pPr>
      <w:spacing w:before="200" w:line="276" w:lineRule="auto"/>
      <w:ind w:left="357" w:hanging="357"/>
    </w:pPr>
    <w:rPr>
      <w:rFonts w:ascii="Calibri" w:hAnsi="Calibri"/>
      <w:kern w:val="1"/>
      <w:szCs w:val="22"/>
      <w:lang w:eastAsia="pl-PL"/>
    </w:rPr>
  </w:style>
  <w:style w:type="paragraph" w:customStyle="1" w:styleId="ListParagraph1">
    <w:name w:val="List Paragraph1"/>
    <w:basedOn w:val="Normalny"/>
    <w:uiPriority w:val="99"/>
    <w:rsid w:val="00EE3622"/>
    <w:pPr>
      <w:spacing w:after="200" w:line="276" w:lineRule="auto"/>
      <w:ind w:left="720"/>
      <w:contextualSpacing/>
    </w:pPr>
    <w:rPr>
      <w:rFonts w:eastAsia="Calibri" w:cs="Arial"/>
      <w:szCs w:val="20"/>
    </w:rPr>
  </w:style>
  <w:style w:type="character" w:customStyle="1" w:styleId="Nagwek1Znak">
    <w:name w:val="Nagłówek 1 Znak"/>
    <w:basedOn w:val="Domylnaczcionkaakapitu"/>
    <w:link w:val="Nagwek1"/>
    <w:uiPriority w:val="9"/>
    <w:rsid w:val="00EE3622"/>
    <w:rPr>
      <w:rFonts w:ascii="Arial" w:eastAsia="Times New Roman" w:hAnsi="Arial" w:cs="Arial"/>
      <w:b/>
      <w:bCs/>
      <w:kern w:val="32"/>
      <w:sz w:val="32"/>
      <w:szCs w:val="32"/>
    </w:rPr>
  </w:style>
  <w:style w:type="character" w:styleId="Odwoaniedokomentarza">
    <w:name w:val="annotation reference"/>
    <w:uiPriority w:val="99"/>
    <w:rsid w:val="00EE3622"/>
    <w:rPr>
      <w:sz w:val="16"/>
      <w:szCs w:val="16"/>
    </w:rPr>
  </w:style>
  <w:style w:type="paragraph" w:customStyle="1" w:styleId="Style78">
    <w:name w:val="Style78"/>
    <w:basedOn w:val="Normalny"/>
    <w:rsid w:val="00EE3622"/>
    <w:pPr>
      <w:widowControl w:val="0"/>
      <w:autoSpaceDE w:val="0"/>
      <w:autoSpaceDN w:val="0"/>
      <w:adjustRightInd w:val="0"/>
      <w:spacing w:line="253" w:lineRule="exact"/>
      <w:ind w:hanging="706"/>
    </w:pPr>
    <w:rPr>
      <w:rFonts w:cs="Arial"/>
      <w:lang w:eastAsia="pl-PL"/>
    </w:rPr>
  </w:style>
  <w:style w:type="character" w:customStyle="1" w:styleId="FontStyle96">
    <w:name w:val="Font Style96"/>
    <w:rsid w:val="00EE3622"/>
    <w:rPr>
      <w:rFonts w:ascii="Arial" w:hAnsi="Arial" w:cs="Arial"/>
      <w:b/>
      <w:bCs/>
      <w:sz w:val="20"/>
      <w:szCs w:val="20"/>
    </w:rPr>
  </w:style>
  <w:style w:type="character" w:customStyle="1" w:styleId="FontStyle97">
    <w:name w:val="Font Style97"/>
    <w:rsid w:val="00EE3622"/>
    <w:rPr>
      <w:rFonts w:ascii="Arial" w:hAnsi="Arial" w:cs="Arial"/>
      <w:sz w:val="20"/>
      <w:szCs w:val="20"/>
    </w:rPr>
  </w:style>
  <w:style w:type="paragraph" w:customStyle="1" w:styleId="Style40">
    <w:name w:val="Style40"/>
    <w:basedOn w:val="Normalny"/>
    <w:rsid w:val="00EE3622"/>
    <w:pPr>
      <w:widowControl w:val="0"/>
      <w:autoSpaceDE w:val="0"/>
      <w:autoSpaceDN w:val="0"/>
      <w:adjustRightInd w:val="0"/>
      <w:spacing w:line="254" w:lineRule="exact"/>
    </w:pPr>
    <w:rPr>
      <w:rFonts w:cs="Arial"/>
      <w:lang w:eastAsia="pl-PL"/>
    </w:rPr>
  </w:style>
  <w:style w:type="paragraph" w:customStyle="1" w:styleId="Style56">
    <w:name w:val="Style56"/>
    <w:basedOn w:val="Normalny"/>
    <w:rsid w:val="00EE3622"/>
    <w:pPr>
      <w:widowControl w:val="0"/>
      <w:autoSpaceDE w:val="0"/>
      <w:autoSpaceDN w:val="0"/>
      <w:adjustRightInd w:val="0"/>
      <w:spacing w:line="254" w:lineRule="exact"/>
      <w:ind w:hanging="360"/>
    </w:pPr>
    <w:rPr>
      <w:rFonts w:cs="Arial"/>
      <w:lang w:eastAsia="pl-PL"/>
    </w:rPr>
  </w:style>
  <w:style w:type="paragraph" w:customStyle="1" w:styleId="Style38">
    <w:name w:val="Style38"/>
    <w:basedOn w:val="Normalny"/>
    <w:rsid w:val="00EE3622"/>
    <w:pPr>
      <w:widowControl w:val="0"/>
      <w:autoSpaceDE w:val="0"/>
      <w:autoSpaceDN w:val="0"/>
      <w:adjustRightInd w:val="0"/>
    </w:pPr>
    <w:rPr>
      <w:rFonts w:cs="Arial"/>
      <w:lang w:eastAsia="pl-PL"/>
    </w:rPr>
  </w:style>
  <w:style w:type="paragraph" w:customStyle="1" w:styleId="Style79">
    <w:name w:val="Style79"/>
    <w:basedOn w:val="Normalny"/>
    <w:rsid w:val="00EE3622"/>
    <w:pPr>
      <w:widowControl w:val="0"/>
      <w:autoSpaceDE w:val="0"/>
      <w:autoSpaceDN w:val="0"/>
      <w:adjustRightInd w:val="0"/>
      <w:spacing w:line="254" w:lineRule="exact"/>
      <w:ind w:hanging="720"/>
    </w:pPr>
    <w:rPr>
      <w:rFonts w:cs="Arial"/>
      <w:lang w:eastAsia="pl-PL"/>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941109"/>
    <w:pPr>
      <w:ind w:left="720"/>
      <w:contextualSpacing/>
    </w:pPr>
  </w:style>
  <w:style w:type="paragraph" w:styleId="Tekstprzypisudolnego">
    <w:name w:val="footnote text"/>
    <w:basedOn w:val="Normalny"/>
    <w:link w:val="TekstprzypisudolnegoZnak"/>
    <w:uiPriority w:val="99"/>
    <w:rsid w:val="00425410"/>
    <w:pPr>
      <w:spacing w:line="240" w:lineRule="auto"/>
    </w:pPr>
    <w:rPr>
      <w:szCs w:val="20"/>
    </w:rPr>
  </w:style>
  <w:style w:type="character" w:customStyle="1" w:styleId="TekstprzypisudolnegoZnak">
    <w:name w:val="Tekst przypisu dolnego Znak"/>
    <w:basedOn w:val="Domylnaczcionkaakapitu"/>
    <w:link w:val="Tekstprzypisudolnego"/>
    <w:uiPriority w:val="99"/>
    <w:rsid w:val="00425410"/>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9C14D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14DA"/>
    <w:rPr>
      <w:rFonts w:ascii="Tahoma" w:eastAsia="Times New Roman" w:hAnsi="Tahoma" w:cs="Tahoma"/>
      <w:sz w:val="16"/>
      <w:szCs w:val="16"/>
    </w:rPr>
  </w:style>
  <w:style w:type="paragraph" w:styleId="Tekstkomentarza">
    <w:name w:val="annotation text"/>
    <w:basedOn w:val="Normalny"/>
    <w:link w:val="TekstkomentarzaZnak"/>
    <w:uiPriority w:val="99"/>
    <w:semiHidden/>
    <w:unhideWhenUsed/>
    <w:rsid w:val="002A64EE"/>
    <w:pPr>
      <w:spacing w:line="240" w:lineRule="auto"/>
    </w:pPr>
    <w:rPr>
      <w:szCs w:val="20"/>
    </w:rPr>
  </w:style>
  <w:style w:type="character" w:customStyle="1" w:styleId="TekstkomentarzaZnak">
    <w:name w:val="Tekst komentarza Znak"/>
    <w:basedOn w:val="Domylnaczcionkaakapitu"/>
    <w:link w:val="Tekstkomentarza"/>
    <w:uiPriority w:val="99"/>
    <w:semiHidden/>
    <w:rsid w:val="002A64E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A64EE"/>
    <w:rPr>
      <w:b/>
      <w:bCs/>
    </w:rPr>
  </w:style>
  <w:style w:type="character" w:customStyle="1" w:styleId="TematkomentarzaZnak">
    <w:name w:val="Temat komentarza Znak"/>
    <w:basedOn w:val="TekstkomentarzaZnak"/>
    <w:link w:val="Tematkomentarza"/>
    <w:uiPriority w:val="99"/>
    <w:semiHidden/>
    <w:rsid w:val="002A64EE"/>
    <w:rPr>
      <w:rFonts w:ascii="Times New Roman" w:eastAsia="Times New Roman" w:hAnsi="Times New Roman" w:cs="Times New Roman"/>
      <w:b/>
      <w:bCs/>
      <w:sz w:val="20"/>
      <w:szCs w:val="20"/>
    </w:rPr>
  </w:style>
  <w:style w:type="character" w:customStyle="1" w:styleId="alb">
    <w:name w:val="a_lb"/>
    <w:basedOn w:val="Domylnaczcionkaakapitu"/>
    <w:rsid w:val="005F5D99"/>
  </w:style>
  <w:style w:type="character" w:customStyle="1" w:styleId="Nagwek4Znak">
    <w:name w:val="Nagłówek 4 Znak"/>
    <w:basedOn w:val="Domylnaczcionkaakapitu"/>
    <w:link w:val="Nagwek4"/>
    <w:uiPriority w:val="9"/>
    <w:semiHidden/>
    <w:rsid w:val="00847466"/>
    <w:rPr>
      <w:rFonts w:asciiTheme="majorHAnsi" w:eastAsiaTheme="majorEastAsia" w:hAnsiTheme="majorHAnsi" w:cstheme="majorBidi"/>
      <w:b/>
      <w:bCs/>
      <w:i/>
      <w:iCs/>
      <w:color w:val="4F81BD" w:themeColor="accent1"/>
      <w:sz w:val="24"/>
      <w:szCs w:val="24"/>
    </w:rPr>
  </w:style>
  <w:style w:type="paragraph" w:customStyle="1" w:styleId="tekstdokumentu">
    <w:name w:val="tekst dokumentu"/>
    <w:basedOn w:val="Normalny"/>
    <w:autoRedefine/>
    <w:rsid w:val="00ED5B02"/>
    <w:pPr>
      <w:tabs>
        <w:tab w:val="left" w:pos="1985"/>
      </w:tabs>
      <w:ind w:left="1985" w:hanging="1985"/>
    </w:pPr>
    <w:rPr>
      <w:rFonts w:cs="Arial"/>
      <w:szCs w:val="20"/>
      <w:lang w:eastAsia="pl-PL"/>
    </w:rPr>
  </w:style>
  <w:style w:type="table" w:styleId="Tabela-Siatka">
    <w:name w:val="Table Grid"/>
    <w:basedOn w:val="Standardowy"/>
    <w:uiPriority w:val="39"/>
    <w:rsid w:val="00032BD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7F3E4C"/>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7F3E4C"/>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7F3E4C"/>
    <w:rPr>
      <w:vertAlign w:val="superscript"/>
    </w:rPr>
  </w:style>
  <w:style w:type="paragraph" w:styleId="Poprawka">
    <w:name w:val="Revision"/>
    <w:hidden/>
    <w:uiPriority w:val="99"/>
    <w:semiHidden/>
    <w:rsid w:val="00DC56B1"/>
    <w:pPr>
      <w:spacing w:after="0"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E3186E"/>
    <w:rPr>
      <w:color w:val="808080"/>
      <w:shd w:val="clear" w:color="auto" w:fill="E6E6E6"/>
    </w:rPr>
  </w:style>
  <w:style w:type="paragraph" w:styleId="Bezodstpw">
    <w:name w:val="No Spacing"/>
    <w:uiPriority w:val="1"/>
    <w:qFormat/>
    <w:rsid w:val="00CB2C49"/>
    <w:pPr>
      <w:spacing w:after="0" w:line="240" w:lineRule="auto"/>
    </w:pPr>
    <w:rPr>
      <w:rFonts w:eastAsiaTheme="minorEastAsia"/>
      <w:lang w:eastAsia="pl-PL"/>
    </w:rPr>
  </w:style>
  <w:style w:type="character" w:customStyle="1" w:styleId="FontStyle104">
    <w:name w:val="Font Style104"/>
    <w:basedOn w:val="Domylnaczcionkaakapitu"/>
    <w:uiPriority w:val="99"/>
    <w:rsid w:val="00D90DE3"/>
    <w:rPr>
      <w:rFonts w:ascii="Times New Roman" w:hAnsi="Times New Roman" w:cs="Times New Roman" w:hint="default"/>
      <w:color w:val="000000"/>
      <w:sz w:val="20"/>
      <w:szCs w:val="20"/>
    </w:rPr>
  </w:style>
  <w:style w:type="character" w:customStyle="1" w:styleId="Domylnaczcionkaakapitu1">
    <w:name w:val="Domyślna czcionka akapitu1"/>
    <w:rsid w:val="006129CB"/>
  </w:style>
  <w:style w:type="character" w:customStyle="1" w:styleId="highlight">
    <w:name w:val="highlight"/>
    <w:basedOn w:val="Domylnaczcionkaakapitu"/>
    <w:rsid w:val="00136313"/>
  </w:style>
  <w:style w:type="table" w:customStyle="1" w:styleId="Tabela-Siatka1">
    <w:name w:val="Tabela - Siatka1"/>
    <w:basedOn w:val="Standardowy"/>
    <w:next w:val="Tabela-Siatka"/>
    <w:rsid w:val="004316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7D4E2E"/>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E2E"/>
    <w:rPr>
      <w:rFonts w:ascii="Tahoma" w:eastAsia="Times New Roman" w:hAnsi="Tahoma" w:cs="Tahoma"/>
      <w:sz w:val="16"/>
      <w:szCs w:val="16"/>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34"/>
    <w:qFormat/>
    <w:rsid w:val="00857565"/>
    <w:rPr>
      <w:rFonts w:ascii="Arial" w:eastAsia="Times New Roman" w:hAnsi="Arial" w:cs="Times New Roman"/>
      <w:sz w:val="20"/>
      <w:szCs w:val="24"/>
    </w:rPr>
  </w:style>
  <w:style w:type="character" w:styleId="Odwoanieprzypisudolnego">
    <w:name w:val="footnote reference"/>
    <w:basedOn w:val="Domylnaczcionkaakapitu"/>
    <w:uiPriority w:val="99"/>
    <w:semiHidden/>
    <w:unhideWhenUsed/>
    <w:rsid w:val="00857565"/>
    <w:rPr>
      <w:vertAlign w:val="superscript"/>
    </w:rPr>
  </w:style>
  <w:style w:type="character" w:styleId="Pogrubienie">
    <w:name w:val="Strong"/>
    <w:uiPriority w:val="22"/>
    <w:qFormat/>
    <w:rsid w:val="00B41D4E"/>
    <w:rPr>
      <w:b/>
      <w:bCs/>
    </w:rPr>
  </w:style>
  <w:style w:type="character" w:styleId="UyteHipercze">
    <w:name w:val="FollowedHyperlink"/>
    <w:basedOn w:val="Domylnaczcionkaakapitu"/>
    <w:uiPriority w:val="99"/>
    <w:semiHidden/>
    <w:unhideWhenUsed/>
    <w:rsid w:val="008B4530"/>
    <w:rPr>
      <w:color w:val="800080" w:themeColor="followedHyperlink"/>
      <w:u w:val="single"/>
    </w:rPr>
  </w:style>
  <w:style w:type="paragraph" w:styleId="NormalnyWeb">
    <w:name w:val="Normal (Web)"/>
    <w:basedOn w:val="Normalny"/>
    <w:uiPriority w:val="99"/>
    <w:semiHidden/>
    <w:unhideWhenUsed/>
    <w:rsid w:val="003A2C7E"/>
    <w:pPr>
      <w:spacing w:before="100" w:beforeAutospacing="1" w:after="100" w:afterAutospacing="1" w:line="240" w:lineRule="auto"/>
      <w:jc w:val="left"/>
    </w:pPr>
    <w:rPr>
      <w:rFonts w:ascii="Times New Roman" w:hAnsi="Times New Roman"/>
      <w:sz w:val="24"/>
      <w:lang w:eastAsia="pl-PL"/>
    </w:rPr>
  </w:style>
  <w:style w:type="paragraph" w:customStyle="1" w:styleId="Style4">
    <w:name w:val="Style4"/>
    <w:basedOn w:val="Normalny"/>
    <w:uiPriority w:val="99"/>
    <w:rsid w:val="000B499E"/>
    <w:pPr>
      <w:widowControl w:val="0"/>
      <w:autoSpaceDE w:val="0"/>
      <w:autoSpaceDN w:val="0"/>
      <w:adjustRightInd w:val="0"/>
      <w:spacing w:line="230" w:lineRule="exact"/>
    </w:pPr>
    <w:rPr>
      <w:rFonts w:cs="Arial"/>
      <w:sz w:val="24"/>
      <w:lang w:eastAsia="pl-PL"/>
    </w:rPr>
  </w:style>
  <w:style w:type="paragraph" w:customStyle="1" w:styleId="Style5">
    <w:name w:val="Style5"/>
    <w:basedOn w:val="Normalny"/>
    <w:uiPriority w:val="99"/>
    <w:rsid w:val="000B499E"/>
    <w:pPr>
      <w:widowControl w:val="0"/>
      <w:autoSpaceDE w:val="0"/>
      <w:autoSpaceDN w:val="0"/>
      <w:adjustRightInd w:val="0"/>
      <w:spacing w:line="240" w:lineRule="auto"/>
      <w:jc w:val="left"/>
    </w:pPr>
    <w:rPr>
      <w:rFonts w:cs="Arial"/>
      <w:sz w:val="24"/>
      <w:lang w:eastAsia="pl-PL"/>
    </w:rPr>
  </w:style>
  <w:style w:type="character" w:customStyle="1" w:styleId="FontStyle32">
    <w:name w:val="Font Style32"/>
    <w:basedOn w:val="Domylnaczcionkaakapitu"/>
    <w:uiPriority w:val="99"/>
    <w:rsid w:val="000B499E"/>
    <w:rPr>
      <w:rFonts w:ascii="Arial" w:hAnsi="Arial" w:cs="Arial"/>
      <w:sz w:val="18"/>
      <w:szCs w:val="18"/>
    </w:rPr>
  </w:style>
  <w:style w:type="paragraph" w:customStyle="1" w:styleId="Style19">
    <w:name w:val="Style19"/>
    <w:basedOn w:val="Normalny"/>
    <w:uiPriority w:val="99"/>
    <w:rsid w:val="007D4913"/>
    <w:pPr>
      <w:widowControl w:val="0"/>
      <w:autoSpaceDE w:val="0"/>
      <w:autoSpaceDN w:val="0"/>
      <w:adjustRightInd w:val="0"/>
      <w:spacing w:line="264" w:lineRule="exact"/>
    </w:pPr>
    <w:rPr>
      <w:rFonts w:cs="Arial"/>
      <w:sz w:val="24"/>
      <w:lang w:eastAsia="pl-PL"/>
    </w:rPr>
  </w:style>
  <w:style w:type="paragraph" w:customStyle="1" w:styleId="Style25">
    <w:name w:val="Style25"/>
    <w:basedOn w:val="Normalny"/>
    <w:uiPriority w:val="99"/>
    <w:rsid w:val="006C72A4"/>
    <w:pPr>
      <w:widowControl w:val="0"/>
      <w:autoSpaceDE w:val="0"/>
      <w:autoSpaceDN w:val="0"/>
      <w:adjustRightInd w:val="0"/>
      <w:spacing w:line="230" w:lineRule="exact"/>
    </w:pPr>
    <w:rPr>
      <w:rFonts w:cs="Arial"/>
      <w:sz w:val="24"/>
      <w:lang w:eastAsia="pl-PL"/>
    </w:rPr>
  </w:style>
  <w:style w:type="character" w:customStyle="1" w:styleId="FontStyle31">
    <w:name w:val="Font Style31"/>
    <w:basedOn w:val="Domylnaczcionkaakapitu"/>
    <w:uiPriority w:val="99"/>
    <w:rsid w:val="006C72A4"/>
    <w:rPr>
      <w:rFonts w:ascii="Arial" w:hAnsi="Arial" w:cs="Arial"/>
      <w:b/>
      <w:bCs/>
      <w:sz w:val="18"/>
      <w:szCs w:val="18"/>
    </w:rPr>
  </w:style>
  <w:style w:type="paragraph" w:customStyle="1" w:styleId="Style13">
    <w:name w:val="Style13"/>
    <w:basedOn w:val="Normalny"/>
    <w:uiPriority w:val="99"/>
    <w:rsid w:val="00D36759"/>
    <w:pPr>
      <w:widowControl w:val="0"/>
      <w:autoSpaceDE w:val="0"/>
      <w:autoSpaceDN w:val="0"/>
      <w:adjustRightInd w:val="0"/>
      <w:spacing w:line="264" w:lineRule="exact"/>
    </w:pPr>
    <w:rPr>
      <w:rFonts w:cs="Arial"/>
      <w:sz w:val="24"/>
      <w:lang w:eastAsia="pl-PL"/>
    </w:rPr>
  </w:style>
  <w:style w:type="paragraph" w:styleId="Podtytu">
    <w:name w:val="Subtitle"/>
    <w:basedOn w:val="Normalny"/>
    <w:next w:val="Tekstpodstawowy"/>
    <w:link w:val="PodtytuZnak"/>
    <w:qFormat/>
    <w:rsid w:val="002B6EF7"/>
    <w:pPr>
      <w:suppressAutoHyphens/>
      <w:spacing w:line="240" w:lineRule="auto"/>
    </w:pPr>
    <w:rPr>
      <w:rFonts w:ascii="Times New Roman" w:hAnsi="Times New Roman"/>
      <w:b/>
      <w:sz w:val="28"/>
      <w:szCs w:val="20"/>
      <w:lang w:eastAsia="ar-SA"/>
    </w:rPr>
  </w:style>
  <w:style w:type="character" w:customStyle="1" w:styleId="PodtytuZnak">
    <w:name w:val="Podtytuł Znak"/>
    <w:basedOn w:val="Domylnaczcionkaakapitu"/>
    <w:link w:val="Podtytu"/>
    <w:rsid w:val="002B6EF7"/>
    <w:rPr>
      <w:rFonts w:ascii="Times New Roman" w:eastAsia="Times New Roman" w:hAnsi="Times New Roman" w:cs="Times New Roman"/>
      <w:b/>
      <w:sz w:val="28"/>
      <w:szCs w:val="20"/>
      <w:lang w:eastAsia="ar-SA"/>
    </w:rPr>
  </w:style>
  <w:style w:type="paragraph" w:customStyle="1" w:styleId="Style26">
    <w:name w:val="Style26"/>
    <w:basedOn w:val="Normalny"/>
    <w:uiPriority w:val="99"/>
    <w:rsid w:val="00980760"/>
    <w:pPr>
      <w:widowControl w:val="0"/>
      <w:autoSpaceDE w:val="0"/>
      <w:autoSpaceDN w:val="0"/>
      <w:adjustRightInd w:val="0"/>
      <w:spacing w:line="235" w:lineRule="exact"/>
    </w:pPr>
    <w:rPr>
      <w:rFonts w:cs="Arial"/>
      <w:sz w:val="24"/>
      <w:lang w:eastAsia="pl-PL"/>
    </w:rPr>
  </w:style>
  <w:style w:type="character" w:customStyle="1" w:styleId="FontStyle33">
    <w:name w:val="Font Style33"/>
    <w:basedOn w:val="Domylnaczcionkaakapitu"/>
    <w:uiPriority w:val="99"/>
    <w:rsid w:val="00980760"/>
    <w:rPr>
      <w:rFonts w:ascii="Arial" w:hAnsi="Arial" w:cs="Arial"/>
      <w:i/>
      <w:iCs/>
      <w:sz w:val="18"/>
      <w:szCs w:val="18"/>
    </w:rPr>
  </w:style>
  <w:style w:type="character" w:customStyle="1" w:styleId="akapitdomyslny1">
    <w:name w:val="akapitdomyslny1"/>
    <w:basedOn w:val="Domylnaczcionkaakapitu"/>
    <w:rsid w:val="005C4B35"/>
  </w:style>
  <w:style w:type="character" w:customStyle="1" w:styleId="akapitustep1">
    <w:name w:val="akapitustep1"/>
    <w:basedOn w:val="Domylnaczcionkaakapitu"/>
    <w:rsid w:val="005C4B35"/>
  </w:style>
  <w:style w:type="character" w:customStyle="1" w:styleId="NagwekZnak1">
    <w:name w:val="Nagłówek Znak1"/>
    <w:uiPriority w:val="99"/>
    <w:locked/>
    <w:rsid w:val="003750BF"/>
    <w:rPr>
      <w:rFonts w:ascii="Times New Roman" w:eastAsia="Times New Roman" w:hAnsi="Times New Roman" w:cs="Calibri"/>
      <w:sz w:val="20"/>
      <w:szCs w:val="20"/>
      <w:lang w:eastAsia="ar-SA"/>
    </w:rPr>
  </w:style>
  <w:style w:type="character" w:customStyle="1" w:styleId="Nagwek6Znak">
    <w:name w:val="Nagłówek 6 Znak"/>
    <w:basedOn w:val="Domylnaczcionkaakapitu"/>
    <w:link w:val="Nagwek6"/>
    <w:uiPriority w:val="9"/>
    <w:semiHidden/>
    <w:rsid w:val="00C814F6"/>
    <w:rPr>
      <w:rFonts w:asciiTheme="majorHAnsi" w:eastAsiaTheme="majorEastAsia" w:hAnsiTheme="majorHAnsi" w:cstheme="majorBidi"/>
      <w:color w:val="243F60" w:themeColor="accent1" w:themeShade="7F"/>
      <w:sz w:val="20"/>
      <w:szCs w:val="24"/>
    </w:rPr>
  </w:style>
  <w:style w:type="character" w:styleId="Uwydatnienie">
    <w:name w:val="Emphasis"/>
    <w:basedOn w:val="Domylnaczcionkaakapitu"/>
    <w:uiPriority w:val="20"/>
    <w:qFormat/>
    <w:rsid w:val="00CB3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176">
      <w:bodyDiv w:val="1"/>
      <w:marLeft w:val="0"/>
      <w:marRight w:val="0"/>
      <w:marTop w:val="0"/>
      <w:marBottom w:val="0"/>
      <w:divBdr>
        <w:top w:val="none" w:sz="0" w:space="0" w:color="auto"/>
        <w:left w:val="none" w:sz="0" w:space="0" w:color="auto"/>
        <w:bottom w:val="none" w:sz="0" w:space="0" w:color="auto"/>
        <w:right w:val="none" w:sz="0" w:space="0" w:color="auto"/>
      </w:divBdr>
    </w:div>
    <w:div w:id="183254829">
      <w:bodyDiv w:val="1"/>
      <w:marLeft w:val="0"/>
      <w:marRight w:val="0"/>
      <w:marTop w:val="0"/>
      <w:marBottom w:val="0"/>
      <w:divBdr>
        <w:top w:val="none" w:sz="0" w:space="0" w:color="auto"/>
        <w:left w:val="none" w:sz="0" w:space="0" w:color="auto"/>
        <w:bottom w:val="none" w:sz="0" w:space="0" w:color="auto"/>
        <w:right w:val="none" w:sz="0" w:space="0" w:color="auto"/>
      </w:divBdr>
    </w:div>
    <w:div w:id="326322018">
      <w:bodyDiv w:val="1"/>
      <w:marLeft w:val="0"/>
      <w:marRight w:val="0"/>
      <w:marTop w:val="0"/>
      <w:marBottom w:val="0"/>
      <w:divBdr>
        <w:top w:val="none" w:sz="0" w:space="0" w:color="auto"/>
        <w:left w:val="none" w:sz="0" w:space="0" w:color="auto"/>
        <w:bottom w:val="none" w:sz="0" w:space="0" w:color="auto"/>
        <w:right w:val="none" w:sz="0" w:space="0" w:color="auto"/>
      </w:divBdr>
      <w:divsChild>
        <w:div w:id="457115382">
          <w:marLeft w:val="0"/>
          <w:marRight w:val="0"/>
          <w:marTop w:val="0"/>
          <w:marBottom w:val="0"/>
          <w:divBdr>
            <w:top w:val="none" w:sz="0" w:space="0" w:color="auto"/>
            <w:left w:val="none" w:sz="0" w:space="0" w:color="auto"/>
            <w:bottom w:val="none" w:sz="0" w:space="0" w:color="auto"/>
            <w:right w:val="none" w:sz="0" w:space="0" w:color="auto"/>
          </w:divBdr>
          <w:divsChild>
            <w:div w:id="17021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502814556">
      <w:bodyDiv w:val="1"/>
      <w:marLeft w:val="0"/>
      <w:marRight w:val="0"/>
      <w:marTop w:val="0"/>
      <w:marBottom w:val="0"/>
      <w:divBdr>
        <w:top w:val="none" w:sz="0" w:space="0" w:color="auto"/>
        <w:left w:val="none" w:sz="0" w:space="0" w:color="auto"/>
        <w:bottom w:val="none" w:sz="0" w:space="0" w:color="auto"/>
        <w:right w:val="none" w:sz="0" w:space="0" w:color="auto"/>
      </w:divBdr>
    </w:div>
    <w:div w:id="541675775">
      <w:bodyDiv w:val="1"/>
      <w:marLeft w:val="0"/>
      <w:marRight w:val="0"/>
      <w:marTop w:val="0"/>
      <w:marBottom w:val="0"/>
      <w:divBdr>
        <w:top w:val="none" w:sz="0" w:space="0" w:color="auto"/>
        <w:left w:val="none" w:sz="0" w:space="0" w:color="auto"/>
        <w:bottom w:val="none" w:sz="0" w:space="0" w:color="auto"/>
        <w:right w:val="none" w:sz="0" w:space="0" w:color="auto"/>
      </w:divBdr>
    </w:div>
    <w:div w:id="653412955">
      <w:bodyDiv w:val="1"/>
      <w:marLeft w:val="0"/>
      <w:marRight w:val="0"/>
      <w:marTop w:val="0"/>
      <w:marBottom w:val="0"/>
      <w:divBdr>
        <w:top w:val="none" w:sz="0" w:space="0" w:color="auto"/>
        <w:left w:val="none" w:sz="0" w:space="0" w:color="auto"/>
        <w:bottom w:val="none" w:sz="0" w:space="0" w:color="auto"/>
        <w:right w:val="none" w:sz="0" w:space="0" w:color="auto"/>
      </w:divBdr>
    </w:div>
    <w:div w:id="658733053">
      <w:bodyDiv w:val="1"/>
      <w:marLeft w:val="0"/>
      <w:marRight w:val="0"/>
      <w:marTop w:val="0"/>
      <w:marBottom w:val="0"/>
      <w:divBdr>
        <w:top w:val="none" w:sz="0" w:space="0" w:color="auto"/>
        <w:left w:val="none" w:sz="0" w:space="0" w:color="auto"/>
        <w:bottom w:val="none" w:sz="0" w:space="0" w:color="auto"/>
        <w:right w:val="none" w:sz="0" w:space="0" w:color="auto"/>
      </w:divBdr>
    </w:div>
    <w:div w:id="686372489">
      <w:bodyDiv w:val="1"/>
      <w:marLeft w:val="0"/>
      <w:marRight w:val="0"/>
      <w:marTop w:val="0"/>
      <w:marBottom w:val="0"/>
      <w:divBdr>
        <w:top w:val="none" w:sz="0" w:space="0" w:color="auto"/>
        <w:left w:val="none" w:sz="0" w:space="0" w:color="auto"/>
        <w:bottom w:val="none" w:sz="0" w:space="0" w:color="auto"/>
        <w:right w:val="none" w:sz="0" w:space="0" w:color="auto"/>
      </w:divBdr>
    </w:div>
    <w:div w:id="738671854">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65219324">
      <w:bodyDiv w:val="1"/>
      <w:marLeft w:val="0"/>
      <w:marRight w:val="0"/>
      <w:marTop w:val="0"/>
      <w:marBottom w:val="0"/>
      <w:divBdr>
        <w:top w:val="none" w:sz="0" w:space="0" w:color="auto"/>
        <w:left w:val="none" w:sz="0" w:space="0" w:color="auto"/>
        <w:bottom w:val="none" w:sz="0" w:space="0" w:color="auto"/>
        <w:right w:val="none" w:sz="0" w:space="0" w:color="auto"/>
      </w:divBdr>
    </w:div>
    <w:div w:id="1092433011">
      <w:bodyDiv w:val="1"/>
      <w:marLeft w:val="0"/>
      <w:marRight w:val="0"/>
      <w:marTop w:val="0"/>
      <w:marBottom w:val="0"/>
      <w:divBdr>
        <w:top w:val="none" w:sz="0" w:space="0" w:color="auto"/>
        <w:left w:val="none" w:sz="0" w:space="0" w:color="auto"/>
        <w:bottom w:val="none" w:sz="0" w:space="0" w:color="auto"/>
        <w:right w:val="none" w:sz="0" w:space="0" w:color="auto"/>
      </w:divBdr>
    </w:div>
    <w:div w:id="1113131389">
      <w:bodyDiv w:val="1"/>
      <w:marLeft w:val="0"/>
      <w:marRight w:val="0"/>
      <w:marTop w:val="0"/>
      <w:marBottom w:val="0"/>
      <w:divBdr>
        <w:top w:val="none" w:sz="0" w:space="0" w:color="auto"/>
        <w:left w:val="none" w:sz="0" w:space="0" w:color="auto"/>
        <w:bottom w:val="none" w:sz="0" w:space="0" w:color="auto"/>
        <w:right w:val="none" w:sz="0" w:space="0" w:color="auto"/>
      </w:divBdr>
    </w:div>
    <w:div w:id="1136527235">
      <w:bodyDiv w:val="1"/>
      <w:marLeft w:val="0"/>
      <w:marRight w:val="0"/>
      <w:marTop w:val="0"/>
      <w:marBottom w:val="0"/>
      <w:divBdr>
        <w:top w:val="none" w:sz="0" w:space="0" w:color="auto"/>
        <w:left w:val="none" w:sz="0" w:space="0" w:color="auto"/>
        <w:bottom w:val="none" w:sz="0" w:space="0" w:color="auto"/>
        <w:right w:val="none" w:sz="0" w:space="0" w:color="auto"/>
      </w:divBdr>
    </w:div>
    <w:div w:id="1207986549">
      <w:bodyDiv w:val="1"/>
      <w:marLeft w:val="0"/>
      <w:marRight w:val="0"/>
      <w:marTop w:val="0"/>
      <w:marBottom w:val="0"/>
      <w:divBdr>
        <w:top w:val="none" w:sz="0" w:space="0" w:color="auto"/>
        <w:left w:val="none" w:sz="0" w:space="0" w:color="auto"/>
        <w:bottom w:val="none" w:sz="0" w:space="0" w:color="auto"/>
        <w:right w:val="none" w:sz="0" w:space="0" w:color="auto"/>
      </w:divBdr>
    </w:div>
    <w:div w:id="1473643421">
      <w:bodyDiv w:val="1"/>
      <w:marLeft w:val="0"/>
      <w:marRight w:val="0"/>
      <w:marTop w:val="0"/>
      <w:marBottom w:val="0"/>
      <w:divBdr>
        <w:top w:val="none" w:sz="0" w:space="0" w:color="auto"/>
        <w:left w:val="none" w:sz="0" w:space="0" w:color="auto"/>
        <w:bottom w:val="none" w:sz="0" w:space="0" w:color="auto"/>
        <w:right w:val="none" w:sz="0" w:space="0" w:color="auto"/>
      </w:divBdr>
    </w:div>
    <w:div w:id="1489713976">
      <w:bodyDiv w:val="1"/>
      <w:marLeft w:val="0"/>
      <w:marRight w:val="0"/>
      <w:marTop w:val="0"/>
      <w:marBottom w:val="0"/>
      <w:divBdr>
        <w:top w:val="none" w:sz="0" w:space="0" w:color="auto"/>
        <w:left w:val="none" w:sz="0" w:space="0" w:color="auto"/>
        <w:bottom w:val="none" w:sz="0" w:space="0" w:color="auto"/>
        <w:right w:val="none" w:sz="0" w:space="0" w:color="auto"/>
      </w:divBdr>
    </w:div>
    <w:div w:id="1625496825">
      <w:bodyDiv w:val="1"/>
      <w:marLeft w:val="0"/>
      <w:marRight w:val="0"/>
      <w:marTop w:val="0"/>
      <w:marBottom w:val="0"/>
      <w:divBdr>
        <w:top w:val="none" w:sz="0" w:space="0" w:color="auto"/>
        <w:left w:val="none" w:sz="0" w:space="0" w:color="auto"/>
        <w:bottom w:val="none" w:sz="0" w:space="0" w:color="auto"/>
        <w:right w:val="none" w:sz="0" w:space="0" w:color="auto"/>
      </w:divBdr>
    </w:div>
    <w:div w:id="1851139171">
      <w:bodyDiv w:val="1"/>
      <w:marLeft w:val="0"/>
      <w:marRight w:val="0"/>
      <w:marTop w:val="0"/>
      <w:marBottom w:val="0"/>
      <w:divBdr>
        <w:top w:val="none" w:sz="0" w:space="0" w:color="auto"/>
        <w:left w:val="none" w:sz="0" w:space="0" w:color="auto"/>
        <w:bottom w:val="none" w:sz="0" w:space="0" w:color="auto"/>
        <w:right w:val="none" w:sz="0" w:space="0" w:color="auto"/>
      </w:divBdr>
    </w:div>
    <w:div w:id="2052075529">
      <w:bodyDiv w:val="1"/>
      <w:marLeft w:val="0"/>
      <w:marRight w:val="0"/>
      <w:marTop w:val="0"/>
      <w:marBottom w:val="0"/>
      <w:divBdr>
        <w:top w:val="none" w:sz="0" w:space="0" w:color="auto"/>
        <w:left w:val="none" w:sz="0" w:space="0" w:color="auto"/>
        <w:bottom w:val="none" w:sz="0" w:space="0" w:color="auto"/>
        <w:right w:val="none" w:sz="0" w:space="0" w:color="auto"/>
      </w:divBdr>
    </w:div>
    <w:div w:id="21069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dukla.pl/" TargetMode="External"/><Relationship Id="rId13" Type="http://schemas.openxmlformats.org/officeDocument/2006/relationships/hyperlink" Target="mailto:admin@dukl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zetarg@dukl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p.dukl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9334C-C999-4B2F-8797-73532B2A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2837</TotalTime>
  <Pages>21</Pages>
  <Words>8516</Words>
  <Characters>51097</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Krzysztof Szymański</dc:creator>
  <cp:keywords/>
  <dc:description/>
  <cp:lastModifiedBy>uzytkownik</cp:lastModifiedBy>
  <cp:revision>93</cp:revision>
  <cp:lastPrinted>2020-09-20T13:32:00Z</cp:lastPrinted>
  <dcterms:created xsi:type="dcterms:W3CDTF">2020-10-30T13:04:00Z</dcterms:created>
  <dcterms:modified xsi:type="dcterms:W3CDTF">2023-02-16T11:43:00Z</dcterms:modified>
</cp:coreProperties>
</file>