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24" w:rsidRDefault="00951F24" w:rsidP="00951F24">
      <w:pPr>
        <w:tabs>
          <w:tab w:val="center" w:pos="4536"/>
          <w:tab w:val="left" w:pos="6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1F24" w:rsidRDefault="00951F24" w:rsidP="00951F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951F24" w:rsidRDefault="00951F24" w:rsidP="00951F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BURMISTRZA DUKLI</w:t>
      </w:r>
    </w:p>
    <w:p w:rsidR="00951F24" w:rsidRDefault="00951F24" w:rsidP="00951F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 15 października 2015r.,</w:t>
      </w:r>
    </w:p>
    <w:p w:rsidR="00951F24" w:rsidRDefault="00951F24" w:rsidP="00951F24">
      <w:pPr>
        <w:jc w:val="center"/>
        <w:rPr>
          <w:rFonts w:ascii="Arial" w:hAnsi="Arial" w:cs="Arial"/>
          <w:b/>
        </w:rPr>
      </w:pPr>
    </w:p>
    <w:p w:rsidR="00951F24" w:rsidRDefault="00951F24" w:rsidP="00951F24">
      <w:pPr>
        <w:tabs>
          <w:tab w:val="center" w:pos="4536"/>
          <w:tab w:val="left" w:pos="66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wyłożeniu do publicznego wglądu projektu zmiany Studium Uwarunkowań </w:t>
      </w:r>
      <w:r>
        <w:rPr>
          <w:rFonts w:ascii="Arial" w:hAnsi="Arial" w:cs="Arial"/>
        </w:rPr>
        <w:br/>
        <w:t>i Kierunków Zagospodarowania Przestrzennego Miasta i Gminy Dukla.</w:t>
      </w: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11 pkt 10 i pkt 11 ustawy z dnia 27 marca 2003r., o planowaniu                  i zagospodarowaniu przestrzennym (Dz. U. z 2015r., poz. 199,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zm.), art. 29 ustawy z dnia 3 października 2008r., o udostępnianiu informacji o środowisku i jego ochronie, udziale społeczeństwa w ochronie środowiska oraz ocenach oddziaływania na środowisko (Dz.U. z 2013r., poz. 1235,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uchwały NR XIX/118/12 RADY</w:t>
      </w:r>
    </w:p>
    <w:p w:rsidR="00951F24" w:rsidRDefault="00951F24" w:rsidP="00951F24">
      <w:pPr>
        <w:rPr>
          <w:rFonts w:ascii="Arial" w:hAnsi="Arial" w:cs="Arial"/>
        </w:rPr>
      </w:pPr>
      <w:r>
        <w:rPr>
          <w:rFonts w:ascii="Arial" w:hAnsi="Arial" w:cs="Arial"/>
        </w:rPr>
        <w:t>MIEJSKIEJ W DUKLI z dnia 27 marca 2012r, w sprawie przystąpienia do sporządzenia zmiany Studium Uwarunkowań i Kierunków Zagospodarowania Przestrzennego Miasta i Gminy Dukla.</w:t>
      </w:r>
    </w:p>
    <w:p w:rsidR="00951F24" w:rsidRDefault="00951F24" w:rsidP="00951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51F24" w:rsidRDefault="00951F24" w:rsidP="00951F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Zawiadamiam</w:t>
      </w:r>
    </w:p>
    <w:p w:rsidR="00951F24" w:rsidRDefault="00951F24" w:rsidP="00951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wyłożeniu do publicznego wglądu projektu zmiany Studium Uwarunkowań i Kierunków Zagospodarowania Przestrzennego Miasta i Gminy Dukla, terenu położonego w gminie Dukla oraz prognozy oddziaływania na środowisko, </w:t>
      </w:r>
      <w:r>
        <w:rPr>
          <w:rFonts w:ascii="Arial" w:hAnsi="Arial" w:cs="Arial"/>
          <w:b/>
        </w:rPr>
        <w:t>w dniach od 26.10.2015r.,  do 16.11.2015r.</w:t>
      </w:r>
      <w:r>
        <w:rPr>
          <w:rFonts w:ascii="Arial" w:hAnsi="Arial" w:cs="Arial"/>
        </w:rPr>
        <w:t>,  w Urzędzie Miejskim w Dukli, pokój nr 106, w godzinach pracy Urzędu od 7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Dyskusja publiczna nad przyjętymi w projekcie zmiany Studium rozwiązaniami odbędzie się </w:t>
      </w:r>
      <w:r>
        <w:rPr>
          <w:rFonts w:ascii="Arial" w:hAnsi="Arial" w:cs="Arial"/>
          <w:b/>
        </w:rPr>
        <w:t>w dniu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16.11.2015r</w:t>
      </w:r>
      <w:r>
        <w:rPr>
          <w:rFonts w:ascii="Arial" w:hAnsi="Arial" w:cs="Arial"/>
        </w:rPr>
        <w:t>, w siedzibie Urzędu Miejskiego w Dukli, pokój nr  106  o godzinie 10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Zgodnie z art. 11 pkt 11 ustawy z dnia 27 marca 2003r., o planowaniu </w:t>
      </w:r>
      <w:r>
        <w:rPr>
          <w:rFonts w:ascii="Arial" w:hAnsi="Arial" w:cs="Arial"/>
        </w:rPr>
        <w:br/>
        <w:t xml:space="preserve">i zagospodarowaniu przestrzennym, każdy kto kwestionuje ustalenia przyjęte w projekcie zmiany Studium może wnieść uwagi. Uwagi należy składać na piśmie do Burmistrza Dukli z podaniem imienia i nazwiska lub nazwy jednostki organizacyjnej i adresu, oznaczenia nieruchomości, której dotyczy uwaga, w nieprzekraczalnym terminie </w:t>
      </w:r>
      <w:r>
        <w:rPr>
          <w:rFonts w:ascii="Arial" w:hAnsi="Arial" w:cs="Arial"/>
          <w:b/>
        </w:rPr>
        <w:t>do  07.12.2015r.</w:t>
      </w: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29, art. 39 ust. 1, art. 46 pkt 1, art. 54 ust. 2 i ust. 3  ustawy z dnia </w:t>
      </w:r>
      <w:r>
        <w:rPr>
          <w:rFonts w:ascii="Arial" w:hAnsi="Arial" w:cs="Arial"/>
        </w:rPr>
        <w:br/>
        <w:t xml:space="preserve">3 października 2008r., o udostępnianiu informacji o środowisku i jego ochronie, udziale społeczeństwa w ochronie środowiska oraz ocenach oddziaływania na środowisko                   (Dz.U. z 2013r., poz. 1235, z późn.zm.) </w:t>
      </w:r>
      <w:r>
        <w:rPr>
          <w:rFonts w:ascii="Arial" w:hAnsi="Arial" w:cs="Arial"/>
          <w:u w:val="single"/>
        </w:rPr>
        <w:t>informuję,</w:t>
      </w:r>
      <w:r>
        <w:rPr>
          <w:rFonts w:ascii="Arial" w:hAnsi="Arial" w:cs="Arial"/>
        </w:rPr>
        <w:t xml:space="preserve"> że w wyżej wymienionych terminach i miejscach wyłożenia projektu zmiany Studium do publicznego wglądu, można zapoznać</w:t>
      </w:r>
    </w:p>
    <w:p w:rsidR="00951F24" w:rsidRDefault="00951F24" w:rsidP="00951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się także z niezbędną dokumentacją sprawy, w tym z:  </w:t>
      </w:r>
    </w:p>
    <w:p w:rsidR="00951F24" w:rsidRDefault="00951F24" w:rsidP="00951F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w/w projektem  zmiany Studium,</w:t>
      </w:r>
    </w:p>
    <w:p w:rsidR="00951F24" w:rsidRDefault="00951F24" w:rsidP="00951F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prognozą oddziaływania na środowisko,</w:t>
      </w:r>
    </w:p>
    <w:p w:rsidR="00951F24" w:rsidRDefault="00951F24" w:rsidP="00951F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opracowaniem </w:t>
      </w:r>
      <w:proofErr w:type="spellStart"/>
      <w:r>
        <w:rPr>
          <w:rFonts w:ascii="Arial" w:hAnsi="Arial" w:cs="Arial"/>
        </w:rPr>
        <w:t>ekofizjograficznym</w:t>
      </w:r>
      <w:proofErr w:type="spellEnd"/>
      <w:r>
        <w:rPr>
          <w:rFonts w:ascii="Arial" w:hAnsi="Arial" w:cs="Arial"/>
        </w:rPr>
        <w:t>,</w:t>
      </w:r>
    </w:p>
    <w:p w:rsidR="00951F24" w:rsidRDefault="00951F24" w:rsidP="00951F2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stanowiskami organów, w tym wnioskami, uzgodnieniami i opiniami instytucji </w:t>
      </w:r>
      <w:r>
        <w:rPr>
          <w:rFonts w:ascii="Arial" w:hAnsi="Arial" w:cs="Arial"/>
        </w:rPr>
        <w:br/>
        <w:t>i organów właściwych do opiniowania i uzgadniania projektu zmiany Studium.</w:t>
      </w:r>
    </w:p>
    <w:p w:rsidR="00951F24" w:rsidRDefault="00951F24" w:rsidP="00951F24">
      <w:pPr>
        <w:ind w:left="720"/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 o wyżej wymienionych dokumentach stanowiących dokumentację sprawy, zostały zamieszczone w publicznie dostępnym wykazie danych o dokumentach zawierających informacje o środowisku i jego ochronie, o którym mowa w art. 21 ust. 1 ustawy z dnia </w:t>
      </w:r>
      <w:r>
        <w:rPr>
          <w:rFonts w:ascii="Arial" w:hAnsi="Arial" w:cs="Arial"/>
        </w:rPr>
        <w:br/>
        <w:t xml:space="preserve">3 października 2008r., o udostępnianiu informacji o środowisku i jego ochronie, udziale społeczeństwa w ochronie środowiska oraz ocenach oddziaływania na środowisko                    (Dz. U.  z 2013r., poz. 1235, z późn.zm.). </w:t>
      </w: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Zainteresowani mogą składać wnioski i uwagi w postępowaniu dotyczącym strategicznej oceny oddziaływania na środowisko w terminie </w:t>
      </w:r>
      <w:r>
        <w:rPr>
          <w:rFonts w:ascii="Arial" w:hAnsi="Arial" w:cs="Arial"/>
          <w:b/>
        </w:rPr>
        <w:t>do 07.12.2015r</w:t>
      </w:r>
      <w:r>
        <w:rPr>
          <w:rFonts w:ascii="Arial" w:hAnsi="Arial" w:cs="Arial"/>
        </w:rPr>
        <w:t>., na piśmie do Burmistrza Dukli, na adres:  Urząd Miejski w Dukli,  ul. Trakt Węgierski 11, 38 – 450 Dukla lub w postaci elektronicznej na adres: gmina@dukla.pl</w:t>
      </w:r>
    </w:p>
    <w:p w:rsidR="00951F24" w:rsidRDefault="00951F24" w:rsidP="00951F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Jako wniesione na piśmie uznaje się również uwagi wniesione w formie elektronicznej:</w:t>
      </w:r>
    </w:p>
    <w:p w:rsidR="00951F24" w:rsidRDefault="00951F24" w:rsidP="00951F2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opatrzone bezpiecznym podpisem elektronicznym weryfikowanym przy pomocy ważnego kwalifikowanego certyfikatu w rozumieniu ustawy z dnia 18 września 2001r., o podpisie elektronicznym (Dz. U. z 2013r, poz. 262) lub,</w:t>
      </w:r>
    </w:p>
    <w:p w:rsidR="00951F24" w:rsidRDefault="00951F24" w:rsidP="00951F2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opatrzone podpisem potwierdzonym profilem zaufanym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w rozumieniu przepisów ustawy z dnia 17 lutego 2005r., o informatyzacji działalności podmiotów realizujących zadania publiczne (Dz. U. z 2014r., poz. 1114) lub, </w:t>
      </w:r>
    </w:p>
    <w:p w:rsidR="00951F24" w:rsidRDefault="00951F24" w:rsidP="00951F2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pomocą elektronicznej skrzynki podawczej w rozumieniu przepisów ustawy </w:t>
      </w:r>
      <w:r>
        <w:rPr>
          <w:rFonts w:ascii="Arial" w:hAnsi="Arial" w:cs="Arial"/>
        </w:rPr>
        <w:br/>
        <w:t xml:space="preserve">z dnia 17 lutego 2005r., o informatyzacji działalności podmiotów realizujących zadania publiczne (Dz. U. z 2014r. poz. 1114) lub, </w:t>
      </w:r>
    </w:p>
    <w:p w:rsidR="00951F24" w:rsidRDefault="00951F24" w:rsidP="00951F2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ustnie do protokołu.</w:t>
      </w: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  <w:r>
        <w:rPr>
          <w:rFonts w:ascii="Arial" w:hAnsi="Arial" w:cs="Arial"/>
        </w:rPr>
        <w:t>Organem właściwym do rozpatrzenia uwag i wniosków jest Burmistrz Dukli.</w:t>
      </w: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Burmistrz Dukli</w:t>
      </w:r>
    </w:p>
    <w:p w:rsidR="00951F24" w:rsidRDefault="00951F24" w:rsidP="00951F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1F24" w:rsidRDefault="00951F24" w:rsidP="00951F24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Andrzej Bytnar</w:t>
      </w:r>
    </w:p>
    <w:p w:rsidR="00951F24" w:rsidRDefault="00951F24" w:rsidP="00951F24">
      <w:pPr>
        <w:ind w:left="5664" w:firstLine="708"/>
        <w:jc w:val="center"/>
        <w:rPr>
          <w:rFonts w:ascii="Arial" w:hAnsi="Arial" w:cs="Arial"/>
        </w:rPr>
      </w:pPr>
    </w:p>
    <w:p w:rsidR="00951F24" w:rsidRDefault="00951F24" w:rsidP="00951F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1F24" w:rsidRDefault="00951F24" w:rsidP="00951F24">
      <w:pPr>
        <w:jc w:val="right"/>
        <w:rPr>
          <w:rFonts w:ascii="Arial" w:hAnsi="Arial" w:cs="Arial"/>
        </w:rPr>
      </w:pPr>
    </w:p>
    <w:p w:rsidR="00951F24" w:rsidRDefault="00951F24" w:rsidP="00951F24">
      <w:pPr>
        <w:jc w:val="right"/>
        <w:rPr>
          <w:rFonts w:ascii="Arial" w:hAnsi="Arial" w:cs="Arial"/>
        </w:rPr>
      </w:pPr>
    </w:p>
    <w:p w:rsidR="00951F24" w:rsidRDefault="00951F24" w:rsidP="00951F24">
      <w:pPr>
        <w:jc w:val="right"/>
        <w:rPr>
          <w:rFonts w:ascii="Arial" w:hAnsi="Arial" w:cs="Arial"/>
        </w:rPr>
      </w:pPr>
    </w:p>
    <w:p w:rsidR="00951F24" w:rsidRDefault="00951F24" w:rsidP="00951F24">
      <w:pPr>
        <w:ind w:left="5664" w:firstLine="708"/>
        <w:jc w:val="center"/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>
      <w:pPr>
        <w:rPr>
          <w:rFonts w:ascii="Arial" w:hAnsi="Arial" w:cs="Arial"/>
        </w:rPr>
      </w:pPr>
    </w:p>
    <w:p w:rsidR="00951F24" w:rsidRDefault="00951F24" w:rsidP="00951F24"/>
    <w:p w:rsidR="00397512" w:rsidRDefault="00397512">
      <w:bookmarkStart w:id="0" w:name="_GoBack"/>
      <w:bookmarkEnd w:id="0"/>
    </w:p>
    <w:sectPr w:rsidR="0039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6372D"/>
    <w:multiLevelType w:val="hybridMultilevel"/>
    <w:tmpl w:val="FD4E4132"/>
    <w:lvl w:ilvl="0" w:tplc="1C486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6195E"/>
    <w:multiLevelType w:val="hybridMultilevel"/>
    <w:tmpl w:val="CC904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1"/>
    <w:rsid w:val="00397512"/>
    <w:rsid w:val="00525C71"/>
    <w:rsid w:val="0095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2C650-4A7F-4DA1-B240-1128B551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F24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2015-10-12T06:06:00Z</dcterms:created>
  <dcterms:modified xsi:type="dcterms:W3CDTF">2015-10-12T06:06:00Z</dcterms:modified>
</cp:coreProperties>
</file>