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CE" w:rsidRDefault="009417CE" w:rsidP="00716211"/>
    <w:p w:rsidR="009417CE" w:rsidRDefault="009417CE" w:rsidP="00716211"/>
    <w:p w:rsidR="00716211" w:rsidRPr="00EB1F67" w:rsidRDefault="00716211" w:rsidP="00716211">
      <w:r w:rsidRPr="00EB1F67">
        <w:t>Znak: G.271.1</w:t>
      </w:r>
      <w:r w:rsidR="000A11C2" w:rsidRPr="00EB1F67">
        <w:t>5</w:t>
      </w:r>
      <w:r w:rsidRPr="00EB1F67">
        <w:t>.2018</w:t>
      </w:r>
      <w:r w:rsidRPr="00EB1F67">
        <w:tab/>
      </w:r>
      <w:r w:rsidRPr="00EB1F67">
        <w:tab/>
        <w:t xml:space="preserve">                                   </w:t>
      </w:r>
      <w:r w:rsidR="00955D6F" w:rsidRPr="00EB1F67">
        <w:t xml:space="preserve">                                    </w:t>
      </w:r>
      <w:r w:rsidRPr="00EB1F67">
        <w:t xml:space="preserve">           Dukla, dnia  </w:t>
      </w:r>
      <w:r w:rsidR="00AA1873">
        <w:t>05</w:t>
      </w:r>
      <w:r w:rsidR="008178D3" w:rsidRPr="00EB1F67">
        <w:t>.</w:t>
      </w:r>
      <w:r w:rsidR="000A11C2" w:rsidRPr="00EB1F67">
        <w:t>1</w:t>
      </w:r>
      <w:r w:rsidR="00EB1F67" w:rsidRPr="00EB1F67">
        <w:t>1</w:t>
      </w:r>
      <w:r w:rsidRPr="00EB1F67">
        <w:t>.2018 r.</w:t>
      </w:r>
    </w:p>
    <w:p w:rsidR="00716211" w:rsidRPr="00EB1F67" w:rsidRDefault="00716211" w:rsidP="00716211"/>
    <w:p w:rsidR="009417CE" w:rsidRDefault="009417CE" w:rsidP="00716211">
      <w:pPr>
        <w:jc w:val="center"/>
        <w:rPr>
          <w:b/>
        </w:rPr>
      </w:pPr>
    </w:p>
    <w:p w:rsidR="009417CE" w:rsidRDefault="009417CE" w:rsidP="00716211">
      <w:pPr>
        <w:jc w:val="center"/>
        <w:rPr>
          <w:b/>
        </w:rPr>
      </w:pPr>
    </w:p>
    <w:p w:rsidR="00716211" w:rsidRPr="00EB1F67" w:rsidRDefault="00716211" w:rsidP="00716211">
      <w:pPr>
        <w:jc w:val="center"/>
        <w:rPr>
          <w:b/>
        </w:rPr>
      </w:pPr>
      <w:r w:rsidRPr="00EB1F67">
        <w:rPr>
          <w:b/>
        </w:rPr>
        <w:t>Wg rozdzielnika</w:t>
      </w:r>
    </w:p>
    <w:p w:rsidR="00716211" w:rsidRPr="00EB1F67" w:rsidRDefault="00716211" w:rsidP="00716211">
      <w:pPr>
        <w:jc w:val="center"/>
        <w:rPr>
          <w:b/>
        </w:rPr>
      </w:pPr>
    </w:p>
    <w:p w:rsidR="000A11C2" w:rsidRPr="00EB1F67" w:rsidRDefault="000A11C2" w:rsidP="000A11C2">
      <w:pPr>
        <w:rPr>
          <w:b/>
        </w:rPr>
      </w:pPr>
      <w:r w:rsidRPr="00EB1F67">
        <w:t>Dotyczy  przetargu nieograniczonego:</w:t>
      </w:r>
      <w:r w:rsidRPr="00EB1F67">
        <w:rPr>
          <w:b/>
        </w:rPr>
        <w:t xml:space="preserve"> </w:t>
      </w:r>
    </w:p>
    <w:p w:rsidR="000A11C2" w:rsidRDefault="000A11C2" w:rsidP="000A11C2">
      <w:pPr>
        <w:tabs>
          <w:tab w:val="left" w:pos="0"/>
          <w:tab w:val="left" w:pos="142"/>
        </w:tabs>
        <w:suppressAutoHyphens/>
        <w:jc w:val="both"/>
        <w:rPr>
          <w:b/>
          <w:lang w:eastAsia="ar-SA"/>
        </w:rPr>
      </w:pPr>
      <w:r w:rsidRPr="00EB1F67">
        <w:rPr>
          <w:b/>
          <w:lang w:eastAsia="ar-SA"/>
        </w:rPr>
        <w:t>Udzielenie i obsługę długoterminowego kredytu do kwoty 3.400.000,00 zł na sfinansowanie planowanego deficytu budżetowego Gminy Dukla</w:t>
      </w:r>
    </w:p>
    <w:p w:rsidR="009417CE" w:rsidRDefault="009417CE" w:rsidP="000A11C2">
      <w:pPr>
        <w:tabs>
          <w:tab w:val="left" w:pos="0"/>
          <w:tab w:val="left" w:pos="142"/>
        </w:tabs>
        <w:suppressAutoHyphens/>
        <w:jc w:val="both"/>
        <w:rPr>
          <w:b/>
          <w:lang w:eastAsia="ar-SA"/>
        </w:rPr>
      </w:pPr>
    </w:p>
    <w:p w:rsidR="009417CE" w:rsidRPr="00EB1F67" w:rsidRDefault="009417CE" w:rsidP="000A11C2">
      <w:pPr>
        <w:tabs>
          <w:tab w:val="left" w:pos="0"/>
          <w:tab w:val="left" w:pos="142"/>
        </w:tabs>
        <w:suppressAutoHyphens/>
        <w:jc w:val="both"/>
        <w:rPr>
          <w:b/>
          <w:lang w:eastAsia="ar-SA"/>
        </w:rPr>
      </w:pPr>
    </w:p>
    <w:p w:rsidR="0029690E" w:rsidRPr="00EB1F67" w:rsidRDefault="0029690E" w:rsidP="00716211">
      <w:pPr>
        <w:ind w:left="142"/>
        <w:jc w:val="both"/>
        <w:rPr>
          <w:b/>
          <w:bCs/>
        </w:rPr>
      </w:pPr>
    </w:p>
    <w:p w:rsidR="0029690E" w:rsidRDefault="0029690E" w:rsidP="0029690E">
      <w:pPr>
        <w:ind w:right="55"/>
        <w:jc w:val="both"/>
      </w:pPr>
      <w:r w:rsidRPr="00EB1F67">
        <w:t>W oparciu o art. 38 ust. 1 z dnia 29 stycznia 2004 r. Prawo zamówień publicznych    (Dz. U. z 2017 r. poz. 1579 ze zm.), Zamawiający udziela odpowiedzi na pytania:</w:t>
      </w:r>
    </w:p>
    <w:p w:rsidR="00EB1F67" w:rsidRPr="00EB1F67" w:rsidRDefault="00EB1F67" w:rsidP="0029690E">
      <w:pPr>
        <w:ind w:right="55"/>
        <w:jc w:val="both"/>
      </w:pPr>
    </w:p>
    <w:p w:rsidR="000A11C2" w:rsidRPr="00EB1F67" w:rsidRDefault="00EB1F67" w:rsidP="00EB1F67">
      <w:pPr>
        <w:pStyle w:val="Akapitzlist"/>
        <w:numPr>
          <w:ilvl w:val="0"/>
          <w:numId w:val="10"/>
        </w:numPr>
        <w:ind w:right="55"/>
        <w:jc w:val="both"/>
        <w:rPr>
          <w:rFonts w:ascii="Arial" w:hAnsi="Arial" w:cs="Arial"/>
          <w:b/>
          <w:i/>
          <w:sz w:val="20"/>
          <w:szCs w:val="20"/>
        </w:rPr>
      </w:pPr>
      <w:r>
        <w:t>Czy Zamawiający dopuszcza możliwość by odsetki od wykorzystanego kredytu za miesięczny okres obrachunkowy były płatne w terminie do ostatniego dnia roboczego tego miesiąca na podstawie noty odsetkowej co najmniej na 3 dni przed terminem płatności;</w:t>
      </w:r>
    </w:p>
    <w:p w:rsidR="00EB1F67" w:rsidRPr="00EB1F67" w:rsidRDefault="00EB1F67" w:rsidP="00EB1F67">
      <w:pPr>
        <w:pStyle w:val="Akapitzlist"/>
        <w:ind w:right="55"/>
        <w:jc w:val="both"/>
        <w:rPr>
          <w:rFonts w:ascii="Arial" w:hAnsi="Arial" w:cs="Arial"/>
          <w:b/>
          <w:i/>
          <w:sz w:val="20"/>
          <w:szCs w:val="20"/>
        </w:rPr>
      </w:pPr>
      <w:r>
        <w:t>Odp.:</w:t>
      </w:r>
      <w:r w:rsidR="00AA1873">
        <w:t xml:space="preserve"> </w:t>
      </w:r>
      <w:r w:rsidR="00CD400B">
        <w:t>NIE</w:t>
      </w:r>
      <w:r w:rsidR="00AA1873">
        <w:t>.</w:t>
      </w:r>
    </w:p>
    <w:p w:rsidR="00EB1F67" w:rsidRPr="00956690" w:rsidRDefault="00956690" w:rsidP="00EB1F67">
      <w:pPr>
        <w:pStyle w:val="Akapitzlist"/>
        <w:numPr>
          <w:ilvl w:val="0"/>
          <w:numId w:val="10"/>
        </w:numPr>
        <w:ind w:right="55"/>
        <w:jc w:val="both"/>
        <w:rPr>
          <w:rFonts w:ascii="Arial" w:hAnsi="Arial" w:cs="Arial"/>
          <w:b/>
          <w:i/>
          <w:sz w:val="20"/>
          <w:szCs w:val="20"/>
        </w:rPr>
      </w:pPr>
      <w:r>
        <w:t>Czy zamawiający przewiduje spłatę rat kapitałowych w okresach kwartalnych w terminie do ostatniego dnia miesiąca kończącego kwartał kalendarzowy;</w:t>
      </w:r>
    </w:p>
    <w:p w:rsidR="000B274D" w:rsidRDefault="00956690" w:rsidP="000B274D">
      <w:pPr>
        <w:tabs>
          <w:tab w:val="num" w:pos="426"/>
        </w:tabs>
        <w:ind w:left="709"/>
        <w:jc w:val="both"/>
        <w:rPr>
          <w:rFonts w:ascii="Arial" w:hAnsi="Arial" w:cs="Arial"/>
          <w:sz w:val="20"/>
          <w:szCs w:val="20"/>
        </w:rPr>
      </w:pPr>
      <w:r>
        <w:t>Odp.:</w:t>
      </w:r>
      <w:r w:rsidR="00CD400B">
        <w:t xml:space="preserve"> </w:t>
      </w:r>
      <w:bookmarkStart w:id="0" w:name="_GoBack"/>
      <w:r w:rsidR="000B274D" w:rsidRPr="000B274D">
        <w:t>W przypadku, gdy termin spłaty zobowiązań z tytułu Kredytu przypada na dzień wolny od pracy, Kredytobiorca zobowiązany jest zapewnić na rachunku środki w wysokości należnej spłaty w dniu roboczym poprzedzającym termin spłaty</w:t>
      </w:r>
      <w:bookmarkEnd w:id="0"/>
      <w:r w:rsidR="000B274D">
        <w:rPr>
          <w:rFonts w:ascii="Arial" w:hAnsi="Arial" w:cs="Arial"/>
          <w:sz w:val="20"/>
          <w:szCs w:val="20"/>
        </w:rPr>
        <w:t>.</w:t>
      </w:r>
    </w:p>
    <w:p w:rsidR="00956690" w:rsidRPr="00956690" w:rsidRDefault="00956690" w:rsidP="000B274D">
      <w:pPr>
        <w:pStyle w:val="Akapitzlist"/>
        <w:ind w:right="55"/>
        <w:jc w:val="both"/>
        <w:rPr>
          <w:rFonts w:ascii="Arial" w:hAnsi="Arial" w:cs="Arial"/>
          <w:b/>
          <w:i/>
          <w:sz w:val="20"/>
          <w:szCs w:val="20"/>
        </w:rPr>
      </w:pPr>
    </w:p>
    <w:sectPr w:rsidR="00956690" w:rsidRPr="00956690" w:rsidSect="00716211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E75E0"/>
    <w:multiLevelType w:val="hybridMultilevel"/>
    <w:tmpl w:val="24588BE8"/>
    <w:lvl w:ilvl="0" w:tplc="15C6A472">
      <w:start w:val="1"/>
      <w:numFmt w:val="decimal"/>
      <w:lvlText w:val="%1."/>
      <w:lvlJc w:val="left"/>
      <w:pPr>
        <w:ind w:left="1116" w:hanging="7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6281"/>
    <w:multiLevelType w:val="hybridMultilevel"/>
    <w:tmpl w:val="342C0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330E"/>
    <w:multiLevelType w:val="hybridMultilevel"/>
    <w:tmpl w:val="05363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019C3"/>
    <w:multiLevelType w:val="hybridMultilevel"/>
    <w:tmpl w:val="B8F89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54944"/>
    <w:multiLevelType w:val="hybridMultilevel"/>
    <w:tmpl w:val="13CA8BFE"/>
    <w:lvl w:ilvl="0" w:tplc="B4328D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5030C"/>
    <w:multiLevelType w:val="hybridMultilevel"/>
    <w:tmpl w:val="424CE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605F5"/>
    <w:multiLevelType w:val="hybridMultilevel"/>
    <w:tmpl w:val="7E2E1714"/>
    <w:lvl w:ilvl="0" w:tplc="B0706BA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01C69"/>
    <w:multiLevelType w:val="hybridMultilevel"/>
    <w:tmpl w:val="60644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A711D"/>
    <w:multiLevelType w:val="hybridMultilevel"/>
    <w:tmpl w:val="2BF829CE"/>
    <w:lvl w:ilvl="0" w:tplc="8820BD92">
      <w:start w:val="1"/>
      <w:numFmt w:val="lowerLetter"/>
      <w:lvlText w:val="%1)"/>
      <w:lvlJc w:val="left"/>
      <w:pPr>
        <w:ind w:left="1092" w:hanging="7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CC"/>
    <w:rsid w:val="000A11C2"/>
    <w:rsid w:val="000B274D"/>
    <w:rsid w:val="000D6625"/>
    <w:rsid w:val="00233B02"/>
    <w:rsid w:val="0029690E"/>
    <w:rsid w:val="00313BC4"/>
    <w:rsid w:val="00317E7F"/>
    <w:rsid w:val="005C4465"/>
    <w:rsid w:val="00716211"/>
    <w:rsid w:val="008178D3"/>
    <w:rsid w:val="00844CF7"/>
    <w:rsid w:val="008D5924"/>
    <w:rsid w:val="009417CE"/>
    <w:rsid w:val="00955D6F"/>
    <w:rsid w:val="00956690"/>
    <w:rsid w:val="00973218"/>
    <w:rsid w:val="00983FA4"/>
    <w:rsid w:val="00A078CE"/>
    <w:rsid w:val="00AA1873"/>
    <w:rsid w:val="00B511B1"/>
    <w:rsid w:val="00CD400B"/>
    <w:rsid w:val="00D84185"/>
    <w:rsid w:val="00E65069"/>
    <w:rsid w:val="00EB1F67"/>
    <w:rsid w:val="00F24B01"/>
    <w:rsid w:val="00F3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B0905-B0C9-42E1-96FC-064EBDAE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211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185"/>
    <w:pPr>
      <w:ind w:left="720"/>
    </w:pPr>
    <w:rPr>
      <w:rFonts w:eastAsiaTheme="minorHAnsi"/>
    </w:rPr>
  </w:style>
  <w:style w:type="table" w:styleId="Tabela-Siatka">
    <w:name w:val="Table Grid"/>
    <w:basedOn w:val="Standardowy"/>
    <w:uiPriority w:val="59"/>
    <w:rsid w:val="00F24B0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65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2018-11-05T12:06:00Z</dcterms:created>
  <dcterms:modified xsi:type="dcterms:W3CDTF">2018-11-05T13:11:00Z</dcterms:modified>
</cp:coreProperties>
</file>