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7A9" w:rsidRPr="00064ACB" w:rsidRDefault="001777A9" w:rsidP="001777A9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064ACB">
        <w:rPr>
          <w:rStyle w:val="Pogrubienie"/>
        </w:rPr>
        <w:t>KLAUZULA INFORMACYJNA DLA WYKONAWCÓW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center"/>
      </w:pPr>
      <w:r w:rsidRPr="00064ACB">
        <w:rPr>
          <w:rStyle w:val="Pogrubienie"/>
        </w:rPr>
        <w:t>Umów  zawieranych z Gminą Dukla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E710E5" w:rsidRDefault="00E710E5" w:rsidP="001777A9">
      <w:pPr>
        <w:pStyle w:val="NormalnyWeb"/>
        <w:spacing w:before="0" w:beforeAutospacing="0" w:after="0" w:afterAutospacing="0"/>
        <w:rPr>
          <w:rStyle w:val="Pogrubienie"/>
        </w:rPr>
      </w:pP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bookmarkStart w:id="0" w:name="_GoBack"/>
      <w:bookmarkEnd w:id="0"/>
      <w:r w:rsidRPr="00064ACB">
        <w:rPr>
          <w:rStyle w:val="Pogrubienie"/>
        </w:rPr>
        <w:t>I. Informacje wprowadzające.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Niniejszym informujemy Pana/Panią, że przetwarzamy Pa</w:t>
      </w:r>
      <w:r>
        <w:t xml:space="preserve">na/Pani dane osobowe. Szczegóły </w:t>
      </w:r>
      <w:r w:rsidRPr="00064ACB">
        <w:t>tego dotyczące znajdziesz poniżej.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II. Kto jest administratorem Pana/Pani danych?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Administratorem Pana/Pani danych osobowych jest Gmina Dukla, 38-450 Dukla, Trakt Węgierski 11, NIP: 684-23-64-450, REGON: 370440531, zwana dalej Gminą lub Administratorem.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III. Dane kontaktowe.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 xml:space="preserve">Jeżeli chciałby Pan/chciałaby Pani się z nami skontaktować prosimy o napisanie do nas wiadomości e-mail na adres: iod@dukla.pl lub przesłanie listu tradycyjnego na adres: 38-450 Dukla, Trakt Węgierski 11, z dopiskiem „Dane osobowe”. 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IV. W  jakich celach będziemy wykorzystywać Pan</w:t>
      </w:r>
      <w:r>
        <w:rPr>
          <w:rStyle w:val="Pogrubienie"/>
        </w:rPr>
        <w:t xml:space="preserve">a/Pani dane osobowe i na jakiej </w:t>
      </w:r>
      <w:r w:rsidRPr="00064ACB">
        <w:rPr>
          <w:rStyle w:val="Pogrubienie"/>
        </w:rPr>
        <w:t>podstawie?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 xml:space="preserve">Pani/Pana dane osobowe będą przetwarzane przez Gminę w celach związanych z realizacją praw i obowiązków wynikających z łączących Gminę z kontrahentami umów, </w:t>
      </w:r>
      <w:r>
        <w:br/>
      </w:r>
      <w:r w:rsidRPr="00064ACB">
        <w:t>w szczególności o realizację robót budowlanych</w:t>
      </w:r>
      <w:r>
        <w:t>/dostaw/usług</w:t>
      </w:r>
      <w:r w:rsidRPr="00064ACB">
        <w:t>, wypełnienia obowiązków prawnych Administratora związanych z prowadzeniem dokumentacji budowlanej, realizacji obowiązków wynikających z przepisów podatkowych i o rachunkowości, zapewnienia bezpieczeństwa osób i mienia na terenie budowy oraz dochodzenia ewentualnych roszczeń.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Podstawą prawną przetwarzania Pani/Pana danych osobowych jest: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− art. 6 ust. 1 lit. b) RODO tj. niezbędność do zawarcia i realizacji przez Administratora obowiązków i uprawnień wynikających z umów zawartych między stronami,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 xml:space="preserve">− art. 6 ust. 1 lit. c) RODO tj. niezbędność wykonania obowiązków prawnych ciążących na Administratorze, 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− art. 6 ust. 1 lit. f RODO tj. prawnie uzasadnione interesy Administratora takie jak m.in.: zapewnianie bezpieczeństwa osób i mienia na terenach należących do Gminy, dochodzenie roszczeń.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V. Informacja o obowiązku podania danych i skutkach ich niepodania.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Podanie przez Panią/Pana danych osobowych jest dobrowolne, ale skutkiem ich niepodania będzie brak możliwości zawarcia oraz realizacji wskazanych w pkt. IV umów i obowiązków.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VI. Okres przetwarzania danych.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 xml:space="preserve">Pani/Pana dane będą przetwarzane przez okres niezbędny do realizacji zawartej przez </w:t>
      </w:r>
      <w:r>
        <w:br/>
      </w:r>
      <w:r w:rsidRPr="00064ACB">
        <w:t xml:space="preserve">z Gminą umowy, a po jej zakończeniu przez okres oraz w zakresie wymaganym przez przepisy prawa lub do czasu przedawnienia ewentualnych roszczeń wynikających </w:t>
      </w:r>
      <w:r>
        <w:br/>
      </w:r>
      <w:r w:rsidRPr="00064ACB">
        <w:t>z wskazanych w pkt. IV umów i obowiązków.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VII. Odbiorcy danych.</w:t>
      </w:r>
    </w:p>
    <w:p w:rsidR="001777A9" w:rsidRPr="00931CBC" w:rsidRDefault="001777A9" w:rsidP="001777A9">
      <w:pPr>
        <w:pStyle w:val="NormalnyWeb"/>
        <w:spacing w:before="0" w:beforeAutospacing="0" w:after="0" w:afterAutospacing="0"/>
        <w:jc w:val="both"/>
        <w:rPr>
          <w:strike/>
        </w:rPr>
      </w:pPr>
      <w:r w:rsidRPr="00064ACB">
        <w:t>Pani/Pana dane osobowe będą przekazywane uprawnionym instytucjom określonym przez przepisy prawa oraz podmiotom przetwarzającym, które świadczą usługi na rzecz Administratora i którym te dane są powierzane oraz innym podmiotom, z którymi współpracuje Admin</w:t>
      </w:r>
      <w:r w:rsidR="00E710E5">
        <w:t>istrator.</w:t>
      </w:r>
      <w:r w:rsidRPr="00064ACB">
        <w:t xml:space="preserve"> 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lastRenderedPageBreak/>
        <w:t>VIII. Przysługujące Panu/Pani prawa.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Przysługuje Pani/Panu prawo dostępu do swoich danych osobowych, ich sprostowania, usunięcia lub ograniczenia przetwarzania, a także prawo do wniesienia sprzeciwu wobec ich przetwarzania, a także prawo do przenoszenia danych - w przypadkach i na zasadach określonych w przepisach RODO.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 xml:space="preserve">Przysługuje Pani/Panu również prawo do złożenia skargi </w:t>
      </w:r>
      <w:r>
        <w:t xml:space="preserve">do organu nadzorczego – Prezesa </w:t>
      </w:r>
      <w:r w:rsidRPr="00064ACB">
        <w:t>Urzędu Ochrony Danych Osobowych, z siedzibą w Warszawie przy ul. Stawki 2, </w:t>
      </w:r>
      <w:r w:rsidRPr="00064ACB">
        <w:br/>
        <w:t>00-193 Warszawa.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Informujemy, iż w oparciu o Pana/Pani dane osobowe Gmina nie będzie podejmować wobec Pana/Pani zautomatyzowanych decyzji.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t> </w:t>
      </w:r>
    </w:p>
    <w:p w:rsidR="001777A9" w:rsidRPr="00064ACB" w:rsidRDefault="001777A9" w:rsidP="001777A9">
      <w:pPr>
        <w:pStyle w:val="NormalnyWeb"/>
        <w:spacing w:before="0" w:beforeAutospacing="0" w:after="0" w:afterAutospacing="0"/>
      </w:pPr>
      <w:r w:rsidRPr="00064ACB">
        <w:rPr>
          <w:rStyle w:val="Pogrubienie"/>
        </w:rPr>
        <w:t>IX. Przekazywanie danych do państw trzecich.</w:t>
      </w:r>
    </w:p>
    <w:p w:rsidR="001777A9" w:rsidRPr="00064ACB" w:rsidRDefault="001777A9" w:rsidP="001777A9">
      <w:pPr>
        <w:pStyle w:val="NormalnyWeb"/>
        <w:spacing w:before="0" w:beforeAutospacing="0" w:after="0" w:afterAutospacing="0"/>
        <w:jc w:val="both"/>
      </w:pPr>
      <w:r w:rsidRPr="00064ACB">
        <w:t>Dane osobowe nie będą przekazywane poza terytorium Europejskiego Obszaru Gospodarczego.</w:t>
      </w:r>
    </w:p>
    <w:p w:rsidR="001777A9" w:rsidRPr="00A80842" w:rsidRDefault="001777A9" w:rsidP="001777A9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1777A9" w:rsidRPr="00A80842" w:rsidRDefault="001777A9" w:rsidP="001777A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</w:r>
      <w:r w:rsidRPr="00A8084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 xml:space="preserve">                          </w:t>
      </w:r>
    </w:p>
    <w:p w:rsidR="001777A9" w:rsidRPr="00D8701D" w:rsidRDefault="001777A9" w:rsidP="001777A9">
      <w:pPr>
        <w:ind w:firstLine="708"/>
        <w:rPr>
          <w:b/>
          <w:sz w:val="24"/>
          <w:szCs w:val="24"/>
        </w:rPr>
      </w:pPr>
    </w:p>
    <w:p w:rsidR="001777A9" w:rsidRDefault="001777A9" w:rsidP="001777A9"/>
    <w:p w:rsidR="00B42BE7" w:rsidRDefault="00B42BE7"/>
    <w:sectPr w:rsidR="00B42BE7" w:rsidSect="0095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B"/>
    <w:rsid w:val="000C48CB"/>
    <w:rsid w:val="001777A9"/>
    <w:rsid w:val="0086438A"/>
    <w:rsid w:val="00B42BE7"/>
    <w:rsid w:val="00E7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36CEF-D63B-436E-AB7F-FFE5CB79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438A"/>
    <w:rPr>
      <w:b/>
      <w:bCs/>
      <w:color w:val="000000" w:themeColor="text1"/>
    </w:rPr>
  </w:style>
  <w:style w:type="paragraph" w:styleId="NormalnyWeb">
    <w:name w:val="Normal (Web)"/>
    <w:basedOn w:val="Normalny"/>
    <w:unhideWhenUsed/>
    <w:rsid w:val="0086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Mucha</dc:creator>
  <cp:keywords/>
  <dc:description/>
  <cp:lastModifiedBy>Sabina Mucha</cp:lastModifiedBy>
  <cp:revision>5</cp:revision>
  <cp:lastPrinted>2021-03-10T06:52:00Z</cp:lastPrinted>
  <dcterms:created xsi:type="dcterms:W3CDTF">2021-03-09T08:47:00Z</dcterms:created>
  <dcterms:modified xsi:type="dcterms:W3CDTF">2021-03-10T10:08:00Z</dcterms:modified>
</cp:coreProperties>
</file>